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C4CC6DC" w14:textId="4D4F32AA" w:rsidR="00837AF8" w:rsidRDefault="00A8103C" w:rsidP="00837AF8">
      <w:pPr>
        <w:pStyle w:val="Title"/>
      </w:pPr>
      <w:bookmarkStart w:id="0" w:name="_GoBack"/>
      <w:bookmarkEnd w:id="0"/>
      <w:r>
        <w:t>NEGATIVE BRIEF</w:t>
      </w:r>
      <w:r w:rsidR="00837AF8" w:rsidRPr="00837AF8">
        <w:t>: Legal Representation In Immigration Courts</w:t>
      </w:r>
    </w:p>
    <w:p w14:paraId="50C4493B" w14:textId="7B6644F5" w:rsidR="00091B9B" w:rsidRPr="00091B9B" w:rsidRDefault="00091B9B" w:rsidP="00091B9B">
      <w:pPr>
        <w:pStyle w:val="Contention1"/>
        <w:jc w:val="center"/>
      </w:pPr>
      <w:r w:rsidRPr="00960462">
        <w:rPr>
          <w:rFonts w:eastAsia="Arial Unicode MS"/>
          <w:b w:val="0"/>
          <w:sz w:val="24"/>
          <w:szCs w:val="24"/>
        </w:rPr>
        <w:t xml:space="preserve">By Stefanie </w:t>
      </w:r>
      <w:proofErr w:type="spellStart"/>
      <w:r w:rsidRPr="00960462">
        <w:rPr>
          <w:rFonts w:eastAsia="Arial Unicode MS"/>
          <w:b w:val="0"/>
          <w:sz w:val="24"/>
          <w:szCs w:val="24"/>
        </w:rPr>
        <w:t>Klave</w:t>
      </w:r>
      <w:r>
        <w:rPr>
          <w:rFonts w:eastAsia="Arial Unicode MS"/>
          <w:b w:val="0"/>
          <w:sz w:val="24"/>
          <w:szCs w:val="24"/>
        </w:rPr>
        <w:t>s</w:t>
      </w:r>
      <w:proofErr w:type="spellEnd"/>
    </w:p>
    <w:p w14:paraId="1B862BC7" w14:textId="77777777" w:rsidR="000B0B96" w:rsidRDefault="009C73AB">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rsidR="006A2CBF">
        <w:instrText xml:space="preserve"> TOC \t "Contention 1,2,Contention 2,3,Title 2,1" </w:instrText>
      </w:r>
      <w:r>
        <w:fldChar w:fldCharType="separate"/>
      </w:r>
      <w:r w:rsidR="000B0B96">
        <w:rPr>
          <w:noProof/>
        </w:rPr>
        <w:t>NEGATIVE BRIEF: Legal Representation In Immigration Courts</w:t>
      </w:r>
      <w:r w:rsidR="000B0B96">
        <w:rPr>
          <w:noProof/>
        </w:rPr>
        <w:tab/>
      </w:r>
      <w:r w:rsidR="000B0B96">
        <w:rPr>
          <w:noProof/>
        </w:rPr>
        <w:fldChar w:fldCharType="begin"/>
      </w:r>
      <w:r w:rsidR="000B0B96">
        <w:rPr>
          <w:noProof/>
        </w:rPr>
        <w:instrText xml:space="preserve"> PAGEREF _Toc299509987 \h </w:instrText>
      </w:r>
      <w:r w:rsidR="000B0B96">
        <w:rPr>
          <w:noProof/>
        </w:rPr>
      </w:r>
      <w:r w:rsidR="000B0B96">
        <w:rPr>
          <w:noProof/>
        </w:rPr>
        <w:fldChar w:fldCharType="separate"/>
      </w:r>
      <w:r w:rsidR="00322C7E">
        <w:rPr>
          <w:noProof/>
        </w:rPr>
        <w:t>3</w:t>
      </w:r>
      <w:r w:rsidR="000B0B96">
        <w:rPr>
          <w:noProof/>
        </w:rPr>
        <w:fldChar w:fldCharType="end"/>
      </w:r>
    </w:p>
    <w:p w14:paraId="054A430B" w14:textId="77777777" w:rsidR="000B0B96" w:rsidRDefault="000B0B96">
      <w:pPr>
        <w:pStyle w:val="TOC2"/>
        <w:rPr>
          <w:rFonts w:asciiTheme="minorHAnsi" w:eastAsiaTheme="minorEastAsia" w:hAnsiTheme="minorHAnsi" w:cstheme="minorBidi"/>
          <w:noProof/>
          <w:sz w:val="24"/>
          <w:szCs w:val="24"/>
          <w:lang w:eastAsia="ja-JP"/>
        </w:rPr>
      </w:pPr>
      <w:r w:rsidRPr="008A3CC8">
        <w:rPr>
          <w:rFonts w:eastAsia="Arial Unicode MS"/>
          <w:noProof/>
        </w:rPr>
        <w:t>OPENING QUOTES</w:t>
      </w:r>
      <w:r>
        <w:rPr>
          <w:noProof/>
        </w:rPr>
        <w:tab/>
      </w:r>
      <w:r>
        <w:rPr>
          <w:noProof/>
        </w:rPr>
        <w:fldChar w:fldCharType="begin"/>
      </w:r>
      <w:r>
        <w:rPr>
          <w:noProof/>
        </w:rPr>
        <w:instrText xml:space="preserve"> PAGEREF _Toc299509988 \h </w:instrText>
      </w:r>
      <w:r>
        <w:rPr>
          <w:noProof/>
        </w:rPr>
      </w:r>
      <w:r>
        <w:rPr>
          <w:noProof/>
        </w:rPr>
        <w:fldChar w:fldCharType="separate"/>
      </w:r>
      <w:r w:rsidR="00322C7E">
        <w:rPr>
          <w:noProof/>
        </w:rPr>
        <w:t>3</w:t>
      </w:r>
      <w:r>
        <w:rPr>
          <w:noProof/>
        </w:rPr>
        <w:fldChar w:fldCharType="end"/>
      </w:r>
    </w:p>
    <w:p w14:paraId="0CFAB6FE"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Emotional appeal alone cannot dictate immigration issues</w:t>
      </w:r>
      <w:r>
        <w:rPr>
          <w:noProof/>
        </w:rPr>
        <w:tab/>
      </w:r>
      <w:r>
        <w:rPr>
          <w:noProof/>
        </w:rPr>
        <w:fldChar w:fldCharType="begin"/>
      </w:r>
      <w:r>
        <w:rPr>
          <w:noProof/>
        </w:rPr>
        <w:instrText xml:space="preserve"> PAGEREF _Toc299509989 \h </w:instrText>
      </w:r>
      <w:r>
        <w:rPr>
          <w:noProof/>
        </w:rPr>
      </w:r>
      <w:r>
        <w:rPr>
          <w:noProof/>
        </w:rPr>
        <w:fldChar w:fldCharType="separate"/>
      </w:r>
      <w:r w:rsidR="00322C7E">
        <w:rPr>
          <w:noProof/>
        </w:rPr>
        <w:t>3</w:t>
      </w:r>
      <w:r>
        <w:rPr>
          <w:noProof/>
        </w:rPr>
        <w:fldChar w:fldCharType="end"/>
      </w:r>
    </w:p>
    <w:p w14:paraId="094AF862" w14:textId="77777777" w:rsidR="000B0B96" w:rsidRDefault="000B0B96">
      <w:pPr>
        <w:pStyle w:val="TOC2"/>
        <w:rPr>
          <w:rFonts w:asciiTheme="minorHAnsi" w:eastAsiaTheme="minorEastAsia" w:hAnsiTheme="minorHAnsi" w:cstheme="minorBidi"/>
          <w:noProof/>
          <w:sz w:val="24"/>
          <w:szCs w:val="24"/>
          <w:lang w:eastAsia="ja-JP"/>
        </w:rPr>
      </w:pPr>
      <w:r w:rsidRPr="008A3CC8">
        <w:rPr>
          <w:rFonts w:eastAsia="Arial Unicode MS"/>
          <w:noProof/>
        </w:rPr>
        <w:t>INHERENCY</w:t>
      </w:r>
      <w:r>
        <w:rPr>
          <w:noProof/>
        </w:rPr>
        <w:tab/>
      </w:r>
      <w:r>
        <w:rPr>
          <w:noProof/>
        </w:rPr>
        <w:fldChar w:fldCharType="begin"/>
      </w:r>
      <w:r>
        <w:rPr>
          <w:noProof/>
        </w:rPr>
        <w:instrText xml:space="preserve"> PAGEREF _Toc299509990 \h </w:instrText>
      </w:r>
      <w:r>
        <w:rPr>
          <w:noProof/>
        </w:rPr>
      </w:r>
      <w:r>
        <w:rPr>
          <w:noProof/>
        </w:rPr>
        <w:fldChar w:fldCharType="separate"/>
      </w:r>
      <w:r w:rsidR="00322C7E">
        <w:rPr>
          <w:noProof/>
        </w:rPr>
        <w:t>3</w:t>
      </w:r>
      <w:r>
        <w:rPr>
          <w:noProof/>
        </w:rPr>
        <w:fldChar w:fldCharType="end"/>
      </w:r>
    </w:p>
    <w:p w14:paraId="1C276D5E"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noProof/>
        </w:rPr>
        <w:t>Justice Department will enroll 100 lawyers to represent immigrant children</w:t>
      </w:r>
      <w:r>
        <w:rPr>
          <w:noProof/>
        </w:rPr>
        <w:tab/>
      </w:r>
      <w:r>
        <w:rPr>
          <w:noProof/>
        </w:rPr>
        <w:fldChar w:fldCharType="begin"/>
      </w:r>
      <w:r>
        <w:rPr>
          <w:noProof/>
        </w:rPr>
        <w:instrText xml:space="preserve"> PAGEREF _Toc299509991 \h </w:instrText>
      </w:r>
      <w:r>
        <w:rPr>
          <w:noProof/>
        </w:rPr>
      </w:r>
      <w:r>
        <w:rPr>
          <w:noProof/>
        </w:rPr>
        <w:fldChar w:fldCharType="separate"/>
      </w:r>
      <w:r w:rsidR="00322C7E">
        <w:rPr>
          <w:noProof/>
        </w:rPr>
        <w:t>3</w:t>
      </w:r>
      <w:r>
        <w:rPr>
          <w:noProof/>
        </w:rPr>
        <w:fldChar w:fldCharType="end"/>
      </w:r>
    </w:p>
    <w:p w14:paraId="2F9B779B"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Current government funding for immigration legal services is an open-ended project with no money cap</w:t>
      </w:r>
      <w:r>
        <w:rPr>
          <w:noProof/>
        </w:rPr>
        <w:tab/>
      </w:r>
      <w:r>
        <w:rPr>
          <w:noProof/>
        </w:rPr>
        <w:fldChar w:fldCharType="begin"/>
      </w:r>
      <w:r>
        <w:rPr>
          <w:noProof/>
        </w:rPr>
        <w:instrText xml:space="preserve"> PAGEREF _Toc299509992 \h </w:instrText>
      </w:r>
      <w:r>
        <w:rPr>
          <w:noProof/>
        </w:rPr>
      </w:r>
      <w:r>
        <w:rPr>
          <w:noProof/>
        </w:rPr>
        <w:fldChar w:fldCharType="separate"/>
      </w:r>
      <w:r w:rsidR="00322C7E">
        <w:rPr>
          <w:noProof/>
        </w:rPr>
        <w:t>3</w:t>
      </w:r>
      <w:r>
        <w:rPr>
          <w:noProof/>
        </w:rPr>
        <w:fldChar w:fldCharType="end"/>
      </w:r>
    </w:p>
    <w:p w14:paraId="7A484195"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NGOs that provide legal assistance to immigrants get US government funding</w:t>
      </w:r>
      <w:r>
        <w:rPr>
          <w:noProof/>
        </w:rPr>
        <w:tab/>
      </w:r>
      <w:r>
        <w:rPr>
          <w:noProof/>
        </w:rPr>
        <w:fldChar w:fldCharType="begin"/>
      </w:r>
      <w:r>
        <w:rPr>
          <w:noProof/>
        </w:rPr>
        <w:instrText xml:space="preserve"> PAGEREF _Toc299509993 \h </w:instrText>
      </w:r>
      <w:r>
        <w:rPr>
          <w:noProof/>
        </w:rPr>
      </w:r>
      <w:r>
        <w:rPr>
          <w:noProof/>
        </w:rPr>
        <w:fldChar w:fldCharType="separate"/>
      </w:r>
      <w:r w:rsidR="00322C7E">
        <w:rPr>
          <w:noProof/>
        </w:rPr>
        <w:t>4</w:t>
      </w:r>
      <w:r>
        <w:rPr>
          <w:noProof/>
        </w:rPr>
        <w:fldChar w:fldCharType="end"/>
      </w:r>
    </w:p>
    <w:p w14:paraId="4108EDE3"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Percentage of children (even those without lawyers) who are being allowed to stay is on the rise</w:t>
      </w:r>
      <w:r>
        <w:rPr>
          <w:noProof/>
        </w:rPr>
        <w:tab/>
      </w:r>
      <w:r>
        <w:rPr>
          <w:noProof/>
        </w:rPr>
        <w:fldChar w:fldCharType="begin"/>
      </w:r>
      <w:r>
        <w:rPr>
          <w:noProof/>
        </w:rPr>
        <w:instrText xml:space="preserve"> PAGEREF _Toc299509994 \h </w:instrText>
      </w:r>
      <w:r>
        <w:rPr>
          <w:noProof/>
        </w:rPr>
      </w:r>
      <w:r>
        <w:rPr>
          <w:noProof/>
        </w:rPr>
        <w:fldChar w:fldCharType="separate"/>
      </w:r>
      <w:r w:rsidR="00322C7E">
        <w:rPr>
          <w:noProof/>
        </w:rPr>
        <w:t>4</w:t>
      </w:r>
      <w:r>
        <w:rPr>
          <w:noProof/>
        </w:rPr>
        <w:fldChar w:fldCharType="end"/>
      </w:r>
    </w:p>
    <w:p w14:paraId="0E9AE194"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New federal policy will give disabled immigrants free legal assistance</w:t>
      </w:r>
      <w:r>
        <w:rPr>
          <w:noProof/>
        </w:rPr>
        <w:tab/>
      </w:r>
      <w:r>
        <w:rPr>
          <w:noProof/>
        </w:rPr>
        <w:fldChar w:fldCharType="begin"/>
      </w:r>
      <w:r>
        <w:rPr>
          <w:noProof/>
        </w:rPr>
        <w:instrText xml:space="preserve"> PAGEREF _Toc299509995 \h </w:instrText>
      </w:r>
      <w:r>
        <w:rPr>
          <w:noProof/>
        </w:rPr>
      </w:r>
      <w:r>
        <w:rPr>
          <w:noProof/>
        </w:rPr>
        <w:fldChar w:fldCharType="separate"/>
      </w:r>
      <w:r w:rsidR="00322C7E">
        <w:rPr>
          <w:noProof/>
        </w:rPr>
        <w:t>4</w:t>
      </w:r>
      <w:r>
        <w:rPr>
          <w:noProof/>
        </w:rPr>
        <w:fldChar w:fldCharType="end"/>
      </w:r>
    </w:p>
    <w:p w14:paraId="66CCA283"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Backup: Justice Department</w:t>
      </w:r>
      <w:r w:rsidRPr="008A3CC8">
        <w:rPr>
          <w:rFonts w:ascii="Arial Unicode MS" w:eastAsia="Arial Unicode MS" w:cs="Arial Unicode MS"/>
          <w:noProof/>
        </w:rPr>
        <w:t>’</w:t>
      </w:r>
      <w:r w:rsidRPr="008A3CC8">
        <w:rPr>
          <w:rFonts w:eastAsia="Arial Unicode MS" w:hAnsi="Arial Unicode MS" w:cs="Arial Unicode MS"/>
          <w:noProof/>
        </w:rPr>
        <w:t>s new policy will guarantee representation for disabled immigrants</w:t>
      </w:r>
      <w:r>
        <w:rPr>
          <w:noProof/>
        </w:rPr>
        <w:tab/>
      </w:r>
      <w:r>
        <w:rPr>
          <w:noProof/>
        </w:rPr>
        <w:fldChar w:fldCharType="begin"/>
      </w:r>
      <w:r>
        <w:rPr>
          <w:noProof/>
        </w:rPr>
        <w:instrText xml:space="preserve"> PAGEREF _Toc299509996 \h </w:instrText>
      </w:r>
      <w:r>
        <w:rPr>
          <w:noProof/>
        </w:rPr>
      </w:r>
      <w:r>
        <w:rPr>
          <w:noProof/>
        </w:rPr>
        <w:fldChar w:fldCharType="separate"/>
      </w:r>
      <w:r w:rsidR="00322C7E">
        <w:rPr>
          <w:noProof/>
        </w:rPr>
        <w:t>4</w:t>
      </w:r>
      <w:r>
        <w:rPr>
          <w:noProof/>
        </w:rPr>
        <w:fldChar w:fldCharType="end"/>
      </w:r>
    </w:p>
    <w:p w14:paraId="53835AD3"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Trend is increasing:  More immigration cases now have attorneys. In 2013 59% had representation, up from 39% in 2009</w:t>
      </w:r>
      <w:r>
        <w:rPr>
          <w:noProof/>
        </w:rPr>
        <w:tab/>
      </w:r>
      <w:r>
        <w:rPr>
          <w:noProof/>
        </w:rPr>
        <w:fldChar w:fldCharType="begin"/>
      </w:r>
      <w:r>
        <w:rPr>
          <w:noProof/>
        </w:rPr>
        <w:instrText xml:space="preserve"> PAGEREF _Toc299509997 \h </w:instrText>
      </w:r>
      <w:r>
        <w:rPr>
          <w:noProof/>
        </w:rPr>
      </w:r>
      <w:r>
        <w:rPr>
          <w:noProof/>
        </w:rPr>
        <w:fldChar w:fldCharType="separate"/>
      </w:r>
      <w:r w:rsidR="00322C7E">
        <w:rPr>
          <w:noProof/>
        </w:rPr>
        <w:t>5</w:t>
      </w:r>
      <w:r>
        <w:rPr>
          <w:noProof/>
        </w:rPr>
        <w:fldChar w:fldCharType="end"/>
      </w:r>
    </w:p>
    <w:p w14:paraId="71402552" w14:textId="77777777" w:rsidR="000B0B96" w:rsidRDefault="000B0B96">
      <w:pPr>
        <w:pStyle w:val="TOC2"/>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HARM RESPONSES</w:t>
      </w:r>
      <w:r>
        <w:rPr>
          <w:noProof/>
        </w:rPr>
        <w:tab/>
      </w:r>
      <w:r>
        <w:rPr>
          <w:noProof/>
        </w:rPr>
        <w:fldChar w:fldCharType="begin"/>
      </w:r>
      <w:r>
        <w:rPr>
          <w:noProof/>
        </w:rPr>
        <w:instrText xml:space="preserve"> PAGEREF _Toc299509998 \h </w:instrText>
      </w:r>
      <w:r>
        <w:rPr>
          <w:noProof/>
        </w:rPr>
      </w:r>
      <w:r>
        <w:rPr>
          <w:noProof/>
        </w:rPr>
        <w:fldChar w:fldCharType="separate"/>
      </w:r>
      <w:r w:rsidR="00322C7E">
        <w:rPr>
          <w:noProof/>
        </w:rPr>
        <w:t>5</w:t>
      </w:r>
      <w:r>
        <w:rPr>
          <w:noProof/>
        </w:rPr>
        <w:fldChar w:fldCharType="end"/>
      </w:r>
    </w:p>
    <w:p w14:paraId="44E49E5E" w14:textId="77777777" w:rsidR="000B0B96" w:rsidRDefault="000B0B96">
      <w:pPr>
        <w:pStyle w:val="TOC3"/>
        <w:rPr>
          <w:rFonts w:asciiTheme="minorHAnsi" w:eastAsiaTheme="minorEastAsia" w:hAnsiTheme="minorHAnsi" w:cstheme="minorBidi"/>
          <w:noProof/>
          <w:sz w:val="24"/>
          <w:szCs w:val="24"/>
          <w:lang w:eastAsia="ja-JP"/>
        </w:rPr>
      </w:pPr>
      <w:r w:rsidRPr="008A3CC8">
        <w:rPr>
          <w:rFonts w:ascii="Arial Unicode MS" w:eastAsia="Arial Unicode MS" w:cs="Arial Unicode MS"/>
          <w:noProof/>
        </w:rPr>
        <w:t>“</w:t>
      </w:r>
      <w:r w:rsidRPr="008A3CC8">
        <w:rPr>
          <w:rFonts w:eastAsia="Arial Unicode MS" w:hAnsi="Arial Unicode MS" w:cs="Arial Unicode MS"/>
          <w:noProof/>
        </w:rPr>
        <w:t>Violates Rights</w:t>
      </w:r>
      <w:r w:rsidRPr="008A3CC8">
        <w:rPr>
          <w:rFonts w:ascii="Arial Unicode MS" w:eastAsia="Arial Unicode MS" w:cs="Arial Unicode MS"/>
          <w:noProof/>
        </w:rPr>
        <w:t>”</w:t>
      </w:r>
      <w:r w:rsidRPr="008A3CC8">
        <w:rPr>
          <w:rFonts w:ascii="Arial Unicode MS" w:eastAsia="Arial Unicode MS" w:cs="Arial Unicode MS"/>
          <w:noProof/>
        </w:rPr>
        <w:t xml:space="preserve"> </w:t>
      </w:r>
      <w:r w:rsidRPr="008A3CC8">
        <w:rPr>
          <w:rFonts w:eastAsia="Arial Unicode MS" w:hAnsi="Arial Unicode MS" w:cs="Arial Unicode MS"/>
          <w:noProof/>
        </w:rPr>
        <w:t>- Response: Deportation doesn</w:t>
      </w:r>
      <w:r w:rsidRPr="008A3CC8">
        <w:rPr>
          <w:rFonts w:eastAsia="Arial Unicode MS" w:hAnsi="Arial Unicode MS" w:cs="Arial Unicode MS"/>
          <w:noProof/>
        </w:rPr>
        <w:t>’</w:t>
      </w:r>
      <w:r w:rsidRPr="008A3CC8">
        <w:rPr>
          <w:rFonts w:eastAsia="Arial Unicode MS" w:hAnsi="Arial Unicode MS" w:cs="Arial Unicode MS"/>
          <w:noProof/>
        </w:rPr>
        <w:t>t deprive rights of life, liberty, or property.  Just sending them home.</w:t>
      </w:r>
      <w:r>
        <w:rPr>
          <w:noProof/>
        </w:rPr>
        <w:tab/>
      </w:r>
      <w:r>
        <w:rPr>
          <w:noProof/>
        </w:rPr>
        <w:fldChar w:fldCharType="begin"/>
      </w:r>
      <w:r>
        <w:rPr>
          <w:noProof/>
        </w:rPr>
        <w:instrText xml:space="preserve"> PAGEREF _Toc299509999 \h </w:instrText>
      </w:r>
      <w:r>
        <w:rPr>
          <w:noProof/>
        </w:rPr>
      </w:r>
      <w:r>
        <w:rPr>
          <w:noProof/>
        </w:rPr>
        <w:fldChar w:fldCharType="separate"/>
      </w:r>
      <w:r w:rsidR="00322C7E">
        <w:rPr>
          <w:noProof/>
        </w:rPr>
        <w:t>5</w:t>
      </w:r>
      <w:r>
        <w:rPr>
          <w:noProof/>
        </w:rPr>
        <w:fldChar w:fldCharType="end"/>
      </w:r>
    </w:p>
    <w:p w14:paraId="119C656D" w14:textId="77777777" w:rsidR="000B0B96" w:rsidRDefault="000B0B96">
      <w:pPr>
        <w:pStyle w:val="TOC3"/>
        <w:rPr>
          <w:rFonts w:asciiTheme="minorHAnsi" w:eastAsiaTheme="minorEastAsia" w:hAnsiTheme="minorHAnsi" w:cstheme="minorBidi"/>
          <w:noProof/>
          <w:sz w:val="24"/>
          <w:szCs w:val="24"/>
          <w:lang w:eastAsia="ja-JP"/>
        </w:rPr>
      </w:pPr>
      <w:r w:rsidRPr="008A3CC8">
        <w:rPr>
          <w:rFonts w:ascii="Arial Unicode MS" w:eastAsia="Arial Unicode MS" w:cs="Arial Unicode MS"/>
          <w:noProof/>
        </w:rPr>
        <w:t>“</w:t>
      </w:r>
      <w:r w:rsidRPr="008A3CC8">
        <w:rPr>
          <w:rFonts w:eastAsia="Arial Unicode MS" w:hAnsi="Arial Unicode MS" w:cs="Arial Unicode MS"/>
          <w:noProof/>
        </w:rPr>
        <w:t>Violates Sixth Amendment</w:t>
      </w:r>
      <w:r w:rsidRPr="008A3CC8">
        <w:rPr>
          <w:rFonts w:ascii="Arial Unicode MS" w:eastAsia="Arial Unicode MS" w:cs="Arial Unicode MS"/>
          <w:noProof/>
        </w:rPr>
        <w:t>”</w:t>
      </w:r>
      <w:r w:rsidRPr="008A3CC8">
        <w:rPr>
          <w:rFonts w:ascii="Arial Unicode MS" w:eastAsia="Arial Unicode MS" w:cs="Arial Unicode MS"/>
          <w:noProof/>
        </w:rPr>
        <w:t xml:space="preserve"> </w:t>
      </w:r>
      <w:r w:rsidRPr="008A3CC8">
        <w:rPr>
          <w:rFonts w:eastAsia="Arial Unicode MS" w:hAnsi="Arial Unicode MS" w:cs="Arial Unicode MS"/>
          <w:noProof/>
        </w:rPr>
        <w:t>- Response: Sixth Amendment only refers to criminal proceedings</w:t>
      </w:r>
      <w:r>
        <w:rPr>
          <w:noProof/>
        </w:rPr>
        <w:tab/>
      </w:r>
      <w:r>
        <w:rPr>
          <w:noProof/>
        </w:rPr>
        <w:fldChar w:fldCharType="begin"/>
      </w:r>
      <w:r>
        <w:rPr>
          <w:noProof/>
        </w:rPr>
        <w:instrText xml:space="preserve"> PAGEREF _Toc299510000 \h </w:instrText>
      </w:r>
      <w:r>
        <w:rPr>
          <w:noProof/>
        </w:rPr>
      </w:r>
      <w:r>
        <w:rPr>
          <w:noProof/>
        </w:rPr>
        <w:fldChar w:fldCharType="separate"/>
      </w:r>
      <w:r w:rsidR="00322C7E">
        <w:rPr>
          <w:noProof/>
        </w:rPr>
        <w:t>5</w:t>
      </w:r>
      <w:r>
        <w:rPr>
          <w:noProof/>
        </w:rPr>
        <w:fldChar w:fldCharType="end"/>
      </w:r>
    </w:p>
    <w:p w14:paraId="37EBC1F1" w14:textId="77777777" w:rsidR="000B0B96" w:rsidRDefault="000B0B96">
      <w:pPr>
        <w:pStyle w:val="TOC3"/>
        <w:rPr>
          <w:rFonts w:asciiTheme="minorHAnsi" w:eastAsiaTheme="minorEastAsia" w:hAnsiTheme="minorHAnsi" w:cstheme="minorBidi"/>
          <w:noProof/>
          <w:sz w:val="24"/>
          <w:szCs w:val="24"/>
          <w:lang w:eastAsia="ja-JP"/>
        </w:rPr>
      </w:pPr>
      <w:r w:rsidRPr="008A3CC8">
        <w:rPr>
          <w:rFonts w:ascii="Arial Unicode MS" w:eastAsia="Arial Unicode MS" w:cs="Arial Unicode MS"/>
          <w:noProof/>
        </w:rPr>
        <w:t>“</w:t>
      </w:r>
      <w:r w:rsidRPr="008A3CC8">
        <w:rPr>
          <w:rFonts w:eastAsia="Arial Unicode MS" w:hAnsi="Arial Unicode MS" w:cs="Arial Unicode MS"/>
          <w:noProof/>
        </w:rPr>
        <w:t>US Citizens get caught in detention</w:t>
      </w:r>
      <w:r w:rsidRPr="008A3CC8">
        <w:rPr>
          <w:rFonts w:ascii="Arial Unicode MS" w:eastAsia="Arial Unicode MS" w:cs="Arial Unicode MS"/>
          <w:noProof/>
        </w:rPr>
        <w:t>”</w:t>
      </w:r>
      <w:r w:rsidRPr="008A3CC8">
        <w:rPr>
          <w:rFonts w:eastAsia="Arial Unicode MS" w:hAnsi="Arial Unicode MS" w:cs="Arial Unicode MS"/>
          <w:noProof/>
        </w:rPr>
        <w:t xml:space="preserve"> - Response: Very rare occurrence, doesn</w:t>
      </w:r>
      <w:r w:rsidRPr="008A3CC8">
        <w:rPr>
          <w:rFonts w:eastAsia="Arial Unicode MS" w:hAnsi="Arial Unicode MS" w:cs="Arial Unicode MS"/>
          <w:noProof/>
        </w:rPr>
        <w:t>’</w:t>
      </w:r>
      <w:r w:rsidRPr="008A3CC8">
        <w:rPr>
          <w:rFonts w:eastAsia="Arial Unicode MS" w:hAnsi="Arial Unicode MS" w:cs="Arial Unicode MS"/>
          <w:noProof/>
        </w:rPr>
        <w:t>t justify free attorneys for all immigrants</w:t>
      </w:r>
      <w:r>
        <w:rPr>
          <w:noProof/>
        </w:rPr>
        <w:tab/>
      </w:r>
      <w:r>
        <w:rPr>
          <w:noProof/>
        </w:rPr>
        <w:fldChar w:fldCharType="begin"/>
      </w:r>
      <w:r>
        <w:rPr>
          <w:noProof/>
        </w:rPr>
        <w:instrText xml:space="preserve"> PAGEREF _Toc299510001 \h </w:instrText>
      </w:r>
      <w:r>
        <w:rPr>
          <w:noProof/>
        </w:rPr>
      </w:r>
      <w:r>
        <w:rPr>
          <w:noProof/>
        </w:rPr>
        <w:fldChar w:fldCharType="separate"/>
      </w:r>
      <w:r w:rsidR="00322C7E">
        <w:rPr>
          <w:noProof/>
        </w:rPr>
        <w:t>6</w:t>
      </w:r>
      <w:r>
        <w:rPr>
          <w:noProof/>
        </w:rPr>
        <w:fldChar w:fldCharType="end"/>
      </w:r>
    </w:p>
    <w:p w14:paraId="6A7C0EFE" w14:textId="77777777" w:rsidR="000B0B96" w:rsidRDefault="000B0B96">
      <w:pPr>
        <w:pStyle w:val="TOC2"/>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SOLVENCY</w:t>
      </w:r>
      <w:r>
        <w:rPr>
          <w:noProof/>
        </w:rPr>
        <w:tab/>
      </w:r>
      <w:r>
        <w:rPr>
          <w:noProof/>
        </w:rPr>
        <w:fldChar w:fldCharType="begin"/>
      </w:r>
      <w:r>
        <w:rPr>
          <w:noProof/>
        </w:rPr>
        <w:instrText xml:space="preserve"> PAGEREF _Toc299510002 \h </w:instrText>
      </w:r>
      <w:r>
        <w:rPr>
          <w:noProof/>
        </w:rPr>
      </w:r>
      <w:r>
        <w:rPr>
          <w:noProof/>
        </w:rPr>
        <w:fldChar w:fldCharType="separate"/>
      </w:r>
      <w:r w:rsidR="00322C7E">
        <w:rPr>
          <w:noProof/>
        </w:rPr>
        <w:t>6</w:t>
      </w:r>
      <w:r>
        <w:rPr>
          <w:noProof/>
        </w:rPr>
        <w:fldChar w:fldCharType="end"/>
      </w:r>
    </w:p>
    <w:p w14:paraId="34581B50"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47% of immigration lawyers provide inadequate services</w:t>
      </w:r>
      <w:r>
        <w:rPr>
          <w:noProof/>
        </w:rPr>
        <w:tab/>
      </w:r>
      <w:r>
        <w:rPr>
          <w:noProof/>
        </w:rPr>
        <w:fldChar w:fldCharType="begin"/>
      </w:r>
      <w:r>
        <w:rPr>
          <w:noProof/>
        </w:rPr>
        <w:instrText xml:space="preserve"> PAGEREF _Toc299510003 \h </w:instrText>
      </w:r>
      <w:r>
        <w:rPr>
          <w:noProof/>
        </w:rPr>
      </w:r>
      <w:r>
        <w:rPr>
          <w:noProof/>
        </w:rPr>
        <w:fldChar w:fldCharType="separate"/>
      </w:r>
      <w:r w:rsidR="00322C7E">
        <w:rPr>
          <w:noProof/>
        </w:rPr>
        <w:t>6</w:t>
      </w:r>
      <w:r>
        <w:rPr>
          <w:noProof/>
        </w:rPr>
        <w:fldChar w:fldCharType="end"/>
      </w:r>
    </w:p>
    <w:p w14:paraId="331C9B43"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Already Tried &amp; Failed: For criminal cases (where everyone is given free attorneys) few defendants get competent representation</w:t>
      </w:r>
      <w:r>
        <w:rPr>
          <w:noProof/>
        </w:rPr>
        <w:tab/>
      </w:r>
      <w:r>
        <w:rPr>
          <w:noProof/>
        </w:rPr>
        <w:fldChar w:fldCharType="begin"/>
      </w:r>
      <w:r>
        <w:rPr>
          <w:noProof/>
        </w:rPr>
        <w:instrText xml:space="preserve"> PAGEREF _Toc299510004 \h </w:instrText>
      </w:r>
      <w:r>
        <w:rPr>
          <w:noProof/>
        </w:rPr>
      </w:r>
      <w:r>
        <w:rPr>
          <w:noProof/>
        </w:rPr>
        <w:fldChar w:fldCharType="separate"/>
      </w:r>
      <w:r w:rsidR="00322C7E">
        <w:rPr>
          <w:noProof/>
        </w:rPr>
        <w:t>6</w:t>
      </w:r>
      <w:r>
        <w:rPr>
          <w:noProof/>
        </w:rPr>
        <w:fldChar w:fldCharType="end"/>
      </w:r>
    </w:p>
    <w:p w14:paraId="6B7D32F4"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Most cost estimates are huge underestimates</w:t>
      </w:r>
      <w:r>
        <w:rPr>
          <w:noProof/>
        </w:rPr>
        <w:tab/>
      </w:r>
      <w:r>
        <w:rPr>
          <w:noProof/>
        </w:rPr>
        <w:fldChar w:fldCharType="begin"/>
      </w:r>
      <w:r>
        <w:rPr>
          <w:noProof/>
        </w:rPr>
        <w:instrText xml:space="preserve"> PAGEREF _Toc299510005 \h </w:instrText>
      </w:r>
      <w:r>
        <w:rPr>
          <w:noProof/>
        </w:rPr>
      </w:r>
      <w:r>
        <w:rPr>
          <w:noProof/>
        </w:rPr>
        <w:fldChar w:fldCharType="separate"/>
      </w:r>
      <w:r w:rsidR="00322C7E">
        <w:rPr>
          <w:noProof/>
        </w:rPr>
        <w:t>7</w:t>
      </w:r>
      <w:r>
        <w:rPr>
          <w:noProof/>
        </w:rPr>
        <w:fldChar w:fldCharType="end"/>
      </w:r>
    </w:p>
    <w:p w14:paraId="3D189DC5"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Even if immigrant children have lawyers, there are other obstacles in immigration court system</w:t>
      </w:r>
      <w:r>
        <w:rPr>
          <w:noProof/>
        </w:rPr>
        <w:tab/>
      </w:r>
      <w:r>
        <w:rPr>
          <w:noProof/>
        </w:rPr>
        <w:fldChar w:fldCharType="begin"/>
      </w:r>
      <w:r>
        <w:rPr>
          <w:noProof/>
        </w:rPr>
        <w:instrText xml:space="preserve"> PAGEREF _Toc299510006 \h </w:instrText>
      </w:r>
      <w:r>
        <w:rPr>
          <w:noProof/>
        </w:rPr>
      </w:r>
      <w:r>
        <w:rPr>
          <w:noProof/>
        </w:rPr>
        <w:fldChar w:fldCharType="separate"/>
      </w:r>
      <w:r w:rsidR="00322C7E">
        <w:rPr>
          <w:noProof/>
        </w:rPr>
        <w:t>7</w:t>
      </w:r>
      <w:r>
        <w:rPr>
          <w:noProof/>
        </w:rPr>
        <w:fldChar w:fldCharType="end"/>
      </w:r>
    </w:p>
    <w:p w14:paraId="74697464"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The real solution is to discourage illegal immigration in the first place</w:t>
      </w:r>
      <w:r>
        <w:rPr>
          <w:noProof/>
        </w:rPr>
        <w:tab/>
      </w:r>
      <w:r>
        <w:rPr>
          <w:noProof/>
        </w:rPr>
        <w:fldChar w:fldCharType="begin"/>
      </w:r>
      <w:r>
        <w:rPr>
          <w:noProof/>
        </w:rPr>
        <w:instrText xml:space="preserve"> PAGEREF _Toc299510007 \h </w:instrText>
      </w:r>
      <w:r>
        <w:rPr>
          <w:noProof/>
        </w:rPr>
      </w:r>
      <w:r>
        <w:rPr>
          <w:noProof/>
        </w:rPr>
        <w:fldChar w:fldCharType="separate"/>
      </w:r>
      <w:r w:rsidR="00322C7E">
        <w:rPr>
          <w:noProof/>
        </w:rPr>
        <w:t>7</w:t>
      </w:r>
      <w:r>
        <w:rPr>
          <w:noProof/>
        </w:rPr>
        <w:fldChar w:fldCharType="end"/>
      </w:r>
    </w:p>
    <w:p w14:paraId="0CA31AC4" w14:textId="77777777" w:rsidR="000B0B96" w:rsidRDefault="000B0B96">
      <w:pPr>
        <w:pStyle w:val="TOC3"/>
        <w:rPr>
          <w:rFonts w:asciiTheme="minorHAnsi" w:eastAsiaTheme="minorEastAsia" w:hAnsiTheme="minorHAnsi" w:cstheme="minorBidi"/>
          <w:noProof/>
          <w:sz w:val="24"/>
          <w:szCs w:val="24"/>
          <w:lang w:eastAsia="ja-JP"/>
        </w:rPr>
      </w:pPr>
      <w:r>
        <w:rPr>
          <w:noProof/>
        </w:rPr>
        <w:t>“Lawyers statistically make a difference” - Response: Legal aid societies focus records on cases with merit. Adding more lawyers won’t help because the rest of the cases (that don’t have lawyers today) aren’t worth pursuing</w:t>
      </w:r>
      <w:r>
        <w:rPr>
          <w:noProof/>
        </w:rPr>
        <w:tab/>
      </w:r>
      <w:r>
        <w:rPr>
          <w:noProof/>
        </w:rPr>
        <w:fldChar w:fldCharType="begin"/>
      </w:r>
      <w:r>
        <w:rPr>
          <w:noProof/>
        </w:rPr>
        <w:instrText xml:space="preserve"> PAGEREF _Toc299510008 \h </w:instrText>
      </w:r>
      <w:r>
        <w:rPr>
          <w:noProof/>
        </w:rPr>
      </w:r>
      <w:r>
        <w:rPr>
          <w:noProof/>
        </w:rPr>
        <w:fldChar w:fldCharType="separate"/>
      </w:r>
      <w:r w:rsidR="00322C7E">
        <w:rPr>
          <w:noProof/>
        </w:rPr>
        <w:t>8</w:t>
      </w:r>
      <w:r>
        <w:rPr>
          <w:noProof/>
        </w:rPr>
        <w:fldChar w:fldCharType="end"/>
      </w:r>
    </w:p>
    <w:p w14:paraId="68467D2F" w14:textId="77777777" w:rsidR="000B0B96" w:rsidRDefault="000B0B96">
      <w:pPr>
        <w:pStyle w:val="TOC3"/>
        <w:rPr>
          <w:rFonts w:asciiTheme="minorHAnsi" w:eastAsiaTheme="minorEastAsia" w:hAnsiTheme="minorHAnsi" w:cstheme="minorBidi"/>
          <w:noProof/>
          <w:sz w:val="24"/>
          <w:szCs w:val="24"/>
          <w:lang w:eastAsia="ja-JP"/>
        </w:rPr>
      </w:pPr>
      <w:r w:rsidRPr="008A3CC8">
        <w:rPr>
          <w:rFonts w:ascii="Arial Unicode MS" w:eastAsia="Arial Unicode MS" w:cs="Arial Unicode MS"/>
          <w:noProof/>
        </w:rPr>
        <w:t>“</w:t>
      </w:r>
      <w:r w:rsidRPr="008A3CC8">
        <w:rPr>
          <w:rFonts w:eastAsia="Arial Unicode MS" w:hAnsi="Arial Unicode MS" w:cs="Arial Unicode MS"/>
          <w:noProof/>
        </w:rPr>
        <w:t>Other countries provide free legal services</w:t>
      </w:r>
      <w:r w:rsidRPr="008A3CC8">
        <w:rPr>
          <w:rFonts w:ascii="Arial Unicode MS" w:eastAsia="Arial Unicode MS" w:cs="Arial Unicode MS"/>
          <w:noProof/>
        </w:rPr>
        <w:t>”</w:t>
      </w:r>
      <w:r w:rsidRPr="008A3CC8">
        <w:rPr>
          <w:rFonts w:eastAsia="Arial Unicode MS" w:hAnsi="Arial Unicode MS" w:cs="Arial Unicode MS"/>
          <w:noProof/>
        </w:rPr>
        <w:t xml:space="preserve">  - Response: Legal institutions are not comparable</w:t>
      </w:r>
      <w:r>
        <w:rPr>
          <w:noProof/>
        </w:rPr>
        <w:tab/>
      </w:r>
      <w:r>
        <w:rPr>
          <w:noProof/>
        </w:rPr>
        <w:fldChar w:fldCharType="begin"/>
      </w:r>
      <w:r>
        <w:rPr>
          <w:noProof/>
        </w:rPr>
        <w:instrText xml:space="preserve"> PAGEREF _Toc299510009 \h </w:instrText>
      </w:r>
      <w:r>
        <w:rPr>
          <w:noProof/>
        </w:rPr>
      </w:r>
      <w:r>
        <w:rPr>
          <w:noProof/>
        </w:rPr>
        <w:fldChar w:fldCharType="separate"/>
      </w:r>
      <w:r w:rsidR="00322C7E">
        <w:rPr>
          <w:noProof/>
        </w:rPr>
        <w:t>8</w:t>
      </w:r>
      <w:r>
        <w:rPr>
          <w:noProof/>
        </w:rPr>
        <w:fldChar w:fldCharType="end"/>
      </w:r>
    </w:p>
    <w:p w14:paraId="733D65D0" w14:textId="77777777" w:rsidR="000B0B96" w:rsidRDefault="000B0B96">
      <w:pPr>
        <w:pStyle w:val="TOC2"/>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DISADVANTAGES</w:t>
      </w:r>
      <w:r>
        <w:rPr>
          <w:noProof/>
        </w:rPr>
        <w:tab/>
      </w:r>
      <w:r>
        <w:rPr>
          <w:noProof/>
        </w:rPr>
        <w:fldChar w:fldCharType="begin"/>
      </w:r>
      <w:r>
        <w:rPr>
          <w:noProof/>
        </w:rPr>
        <w:instrText xml:space="preserve"> PAGEREF _Toc299510010 \h </w:instrText>
      </w:r>
      <w:r>
        <w:rPr>
          <w:noProof/>
        </w:rPr>
      </w:r>
      <w:r>
        <w:rPr>
          <w:noProof/>
        </w:rPr>
        <w:fldChar w:fldCharType="separate"/>
      </w:r>
      <w:r w:rsidR="00322C7E">
        <w:rPr>
          <w:noProof/>
        </w:rPr>
        <w:t>9</w:t>
      </w:r>
      <w:r>
        <w:rPr>
          <w:noProof/>
        </w:rPr>
        <w:fldChar w:fldCharType="end"/>
      </w:r>
    </w:p>
    <w:p w14:paraId="1577D26D" w14:textId="77777777" w:rsidR="000B0B96" w:rsidRDefault="000B0B96">
      <w:pPr>
        <w:pStyle w:val="TOC2"/>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1.  Overwhelmed Court System</w:t>
      </w:r>
      <w:r>
        <w:rPr>
          <w:noProof/>
        </w:rPr>
        <w:tab/>
      </w:r>
      <w:r>
        <w:rPr>
          <w:noProof/>
        </w:rPr>
        <w:fldChar w:fldCharType="begin"/>
      </w:r>
      <w:r>
        <w:rPr>
          <w:noProof/>
        </w:rPr>
        <w:instrText xml:space="preserve"> PAGEREF _Toc299510011 \h </w:instrText>
      </w:r>
      <w:r>
        <w:rPr>
          <w:noProof/>
        </w:rPr>
      </w:r>
      <w:r>
        <w:rPr>
          <w:noProof/>
        </w:rPr>
        <w:fldChar w:fldCharType="separate"/>
      </w:r>
      <w:r w:rsidR="00322C7E">
        <w:rPr>
          <w:noProof/>
        </w:rPr>
        <w:t>9</w:t>
      </w:r>
      <w:r>
        <w:rPr>
          <w:noProof/>
        </w:rPr>
        <w:fldChar w:fldCharType="end"/>
      </w:r>
    </w:p>
    <w:p w14:paraId="30D06ECC"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Link: Providing free council will only increase costs and overwhelm the system  Solvency cross apply:  No net increase in accuracy of results</w:t>
      </w:r>
      <w:r>
        <w:rPr>
          <w:noProof/>
        </w:rPr>
        <w:tab/>
      </w:r>
      <w:r>
        <w:rPr>
          <w:noProof/>
        </w:rPr>
        <w:fldChar w:fldCharType="begin"/>
      </w:r>
      <w:r>
        <w:rPr>
          <w:noProof/>
        </w:rPr>
        <w:instrText xml:space="preserve"> PAGEREF _Toc299510012 \h </w:instrText>
      </w:r>
      <w:r>
        <w:rPr>
          <w:noProof/>
        </w:rPr>
      </w:r>
      <w:r>
        <w:rPr>
          <w:noProof/>
        </w:rPr>
        <w:fldChar w:fldCharType="separate"/>
      </w:r>
      <w:r w:rsidR="00322C7E">
        <w:rPr>
          <w:noProof/>
        </w:rPr>
        <w:t>9</w:t>
      </w:r>
      <w:r>
        <w:rPr>
          <w:noProof/>
        </w:rPr>
        <w:fldChar w:fldCharType="end"/>
      </w:r>
    </w:p>
    <w:p w14:paraId="473761B9"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w:t>
      </w:r>
      <w:r w:rsidRPr="008A3CC8">
        <w:rPr>
          <w:rFonts w:eastAsia="Arial Unicode MS" w:hAnsi="Arial Unicode MS" w:cs="Arial Unicode MS"/>
          <w:noProof/>
        </w:rPr>
        <w:t>Council will expedite court process</w:t>
      </w:r>
      <w:r w:rsidRPr="008A3CC8">
        <w:rPr>
          <w:rFonts w:hAnsi="Arial Unicode MS"/>
          <w:noProof/>
        </w:rPr>
        <w:t>”</w:t>
      </w:r>
      <w:r w:rsidRPr="008A3CC8">
        <w:rPr>
          <w:rFonts w:hAnsi="Arial Unicode MS"/>
          <w:noProof/>
        </w:rPr>
        <w:t xml:space="preserve"> </w:t>
      </w:r>
      <w:r w:rsidRPr="008A3CC8">
        <w:rPr>
          <w:rFonts w:eastAsia="Arial Unicode MS" w:hAnsi="Arial Unicode MS" w:cs="Arial Unicode MS"/>
          <w:noProof/>
        </w:rPr>
        <w:t>–</w:t>
      </w:r>
      <w:r w:rsidRPr="008A3CC8">
        <w:rPr>
          <w:rFonts w:eastAsia="Arial Unicode MS" w:hAnsi="Arial Unicode MS" w:cs="Arial Unicode MS"/>
          <w:noProof/>
        </w:rPr>
        <w:t xml:space="preserve"> Response: Instead of expediting them, attorneys lengthen cases</w:t>
      </w:r>
      <w:r>
        <w:rPr>
          <w:noProof/>
        </w:rPr>
        <w:tab/>
      </w:r>
      <w:r>
        <w:rPr>
          <w:noProof/>
        </w:rPr>
        <w:fldChar w:fldCharType="begin"/>
      </w:r>
      <w:r>
        <w:rPr>
          <w:noProof/>
        </w:rPr>
        <w:instrText xml:space="preserve"> PAGEREF _Toc299510013 \h </w:instrText>
      </w:r>
      <w:r>
        <w:rPr>
          <w:noProof/>
        </w:rPr>
      </w:r>
      <w:r>
        <w:rPr>
          <w:noProof/>
        </w:rPr>
        <w:fldChar w:fldCharType="separate"/>
      </w:r>
      <w:r w:rsidR="00322C7E">
        <w:rPr>
          <w:noProof/>
        </w:rPr>
        <w:t>9</w:t>
      </w:r>
      <w:r>
        <w:rPr>
          <w:noProof/>
        </w:rPr>
        <w:fldChar w:fldCharType="end"/>
      </w:r>
    </w:p>
    <w:p w14:paraId="32ACD957" w14:textId="77777777" w:rsidR="000B0B96" w:rsidRDefault="000B0B96">
      <w:pPr>
        <w:pStyle w:val="TOC3"/>
        <w:rPr>
          <w:rFonts w:asciiTheme="minorHAnsi" w:eastAsiaTheme="minorEastAsia" w:hAnsiTheme="minorHAnsi" w:cstheme="minorBidi"/>
          <w:noProof/>
          <w:sz w:val="24"/>
          <w:szCs w:val="24"/>
          <w:lang w:eastAsia="ja-JP"/>
        </w:rPr>
      </w:pPr>
      <w:r>
        <w:rPr>
          <w:noProof/>
        </w:rPr>
        <w:t>Brink:  Immigration courts are on the brink of collapse Impact: Court delays are so long that justice cannot be served.</w:t>
      </w:r>
      <w:r>
        <w:rPr>
          <w:noProof/>
        </w:rPr>
        <w:tab/>
      </w:r>
      <w:r>
        <w:rPr>
          <w:noProof/>
        </w:rPr>
        <w:fldChar w:fldCharType="begin"/>
      </w:r>
      <w:r>
        <w:rPr>
          <w:noProof/>
        </w:rPr>
        <w:instrText xml:space="preserve"> PAGEREF _Toc299510014 \h </w:instrText>
      </w:r>
      <w:r>
        <w:rPr>
          <w:noProof/>
        </w:rPr>
      </w:r>
      <w:r>
        <w:rPr>
          <w:noProof/>
        </w:rPr>
        <w:fldChar w:fldCharType="separate"/>
      </w:r>
      <w:r w:rsidR="00322C7E">
        <w:rPr>
          <w:noProof/>
        </w:rPr>
        <w:t>9</w:t>
      </w:r>
      <w:r>
        <w:rPr>
          <w:noProof/>
        </w:rPr>
        <w:fldChar w:fldCharType="end"/>
      </w:r>
    </w:p>
    <w:p w14:paraId="2C1A9DFF" w14:textId="77777777" w:rsidR="000B0B96" w:rsidRDefault="000B0B96">
      <w:pPr>
        <w:pStyle w:val="TOC3"/>
        <w:rPr>
          <w:rFonts w:asciiTheme="minorHAnsi" w:eastAsiaTheme="minorEastAsia" w:hAnsiTheme="minorHAnsi" w:cstheme="minorBidi"/>
          <w:noProof/>
          <w:sz w:val="24"/>
          <w:szCs w:val="24"/>
          <w:lang w:eastAsia="ja-JP"/>
        </w:rPr>
      </w:pPr>
      <w:r>
        <w:rPr>
          <w:noProof/>
        </w:rPr>
        <w:t>Brink:  Immigration courts are already overwhelmed because they don’t have independent funding</w:t>
      </w:r>
      <w:r>
        <w:rPr>
          <w:noProof/>
        </w:rPr>
        <w:tab/>
      </w:r>
      <w:r>
        <w:rPr>
          <w:noProof/>
        </w:rPr>
        <w:fldChar w:fldCharType="begin"/>
      </w:r>
      <w:r>
        <w:rPr>
          <w:noProof/>
        </w:rPr>
        <w:instrText xml:space="preserve"> PAGEREF _Toc299510015 \h </w:instrText>
      </w:r>
      <w:r>
        <w:rPr>
          <w:noProof/>
        </w:rPr>
      </w:r>
      <w:r>
        <w:rPr>
          <w:noProof/>
        </w:rPr>
        <w:fldChar w:fldCharType="separate"/>
      </w:r>
      <w:r w:rsidR="00322C7E">
        <w:rPr>
          <w:noProof/>
        </w:rPr>
        <w:t>9</w:t>
      </w:r>
      <w:r>
        <w:rPr>
          <w:noProof/>
        </w:rPr>
        <w:fldChar w:fldCharType="end"/>
      </w:r>
    </w:p>
    <w:p w14:paraId="142C0CBE" w14:textId="77777777" w:rsidR="000B0B96" w:rsidRDefault="000B0B96">
      <w:pPr>
        <w:pStyle w:val="TOC3"/>
        <w:rPr>
          <w:rFonts w:asciiTheme="minorHAnsi" w:eastAsiaTheme="minorEastAsia" w:hAnsiTheme="minorHAnsi" w:cstheme="minorBidi"/>
          <w:noProof/>
          <w:sz w:val="24"/>
          <w:szCs w:val="24"/>
          <w:lang w:eastAsia="ja-JP"/>
        </w:rPr>
      </w:pPr>
      <w:r>
        <w:rPr>
          <w:noProof/>
        </w:rPr>
        <w:t>Impact:  Families harmed.  Families caught in the backlog are harmed by the endless waiting</w:t>
      </w:r>
      <w:r>
        <w:rPr>
          <w:noProof/>
        </w:rPr>
        <w:tab/>
      </w:r>
      <w:r>
        <w:rPr>
          <w:noProof/>
        </w:rPr>
        <w:fldChar w:fldCharType="begin"/>
      </w:r>
      <w:r>
        <w:rPr>
          <w:noProof/>
        </w:rPr>
        <w:instrText xml:space="preserve"> PAGEREF _Toc299510016 \h </w:instrText>
      </w:r>
      <w:r>
        <w:rPr>
          <w:noProof/>
        </w:rPr>
      </w:r>
      <w:r>
        <w:rPr>
          <w:noProof/>
        </w:rPr>
        <w:fldChar w:fldCharType="separate"/>
      </w:r>
      <w:r w:rsidR="00322C7E">
        <w:rPr>
          <w:noProof/>
        </w:rPr>
        <w:t>10</w:t>
      </w:r>
      <w:r>
        <w:rPr>
          <w:noProof/>
        </w:rPr>
        <w:fldChar w:fldCharType="end"/>
      </w:r>
    </w:p>
    <w:p w14:paraId="78F184F9" w14:textId="77777777" w:rsidR="000B0B96" w:rsidRDefault="000B0B96">
      <w:pPr>
        <w:pStyle w:val="TOC2"/>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2. Increased Incentives For Illegal Immigration</w:t>
      </w:r>
      <w:r>
        <w:rPr>
          <w:noProof/>
        </w:rPr>
        <w:tab/>
      </w:r>
      <w:r>
        <w:rPr>
          <w:noProof/>
        </w:rPr>
        <w:fldChar w:fldCharType="begin"/>
      </w:r>
      <w:r>
        <w:rPr>
          <w:noProof/>
        </w:rPr>
        <w:instrText xml:space="preserve"> PAGEREF _Toc299510017 \h </w:instrText>
      </w:r>
      <w:r>
        <w:rPr>
          <w:noProof/>
        </w:rPr>
      </w:r>
      <w:r>
        <w:rPr>
          <w:noProof/>
        </w:rPr>
        <w:fldChar w:fldCharType="separate"/>
      </w:r>
      <w:r w:rsidR="00322C7E">
        <w:rPr>
          <w:noProof/>
        </w:rPr>
        <w:t>10</w:t>
      </w:r>
      <w:r>
        <w:rPr>
          <w:noProof/>
        </w:rPr>
        <w:fldChar w:fldCharType="end"/>
      </w:r>
    </w:p>
    <w:p w14:paraId="64874E40"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Link: Basic economics says that if civil litigation is free, there will be more of it</w:t>
      </w:r>
      <w:r>
        <w:rPr>
          <w:noProof/>
        </w:rPr>
        <w:tab/>
      </w:r>
      <w:r>
        <w:rPr>
          <w:noProof/>
        </w:rPr>
        <w:fldChar w:fldCharType="begin"/>
      </w:r>
      <w:r>
        <w:rPr>
          <w:noProof/>
        </w:rPr>
        <w:instrText xml:space="preserve"> PAGEREF _Toc299510018 \h </w:instrText>
      </w:r>
      <w:r>
        <w:rPr>
          <w:noProof/>
        </w:rPr>
      </w:r>
      <w:r>
        <w:rPr>
          <w:noProof/>
        </w:rPr>
        <w:fldChar w:fldCharType="separate"/>
      </w:r>
      <w:r w:rsidR="00322C7E">
        <w:rPr>
          <w:noProof/>
        </w:rPr>
        <w:t>10</w:t>
      </w:r>
      <w:r>
        <w:rPr>
          <w:noProof/>
        </w:rPr>
        <w:fldChar w:fldCharType="end"/>
      </w:r>
    </w:p>
    <w:p w14:paraId="35D1C897"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Link: Guaranteed representation would allow more immigrants to stay and slow process even further</w:t>
      </w:r>
      <w:r>
        <w:rPr>
          <w:noProof/>
        </w:rPr>
        <w:tab/>
      </w:r>
      <w:r>
        <w:rPr>
          <w:noProof/>
        </w:rPr>
        <w:fldChar w:fldCharType="begin"/>
      </w:r>
      <w:r>
        <w:rPr>
          <w:noProof/>
        </w:rPr>
        <w:instrText xml:space="preserve"> PAGEREF _Toc299510019 \h </w:instrText>
      </w:r>
      <w:r>
        <w:rPr>
          <w:noProof/>
        </w:rPr>
      </w:r>
      <w:r>
        <w:rPr>
          <w:noProof/>
        </w:rPr>
        <w:fldChar w:fldCharType="separate"/>
      </w:r>
      <w:r w:rsidR="00322C7E">
        <w:rPr>
          <w:noProof/>
        </w:rPr>
        <w:t>10</w:t>
      </w:r>
      <w:r>
        <w:rPr>
          <w:noProof/>
        </w:rPr>
        <w:fldChar w:fldCharType="end"/>
      </w:r>
    </w:p>
    <w:p w14:paraId="4C090C71"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Link: Providing free lawyers will only increase illegal immigration</w:t>
      </w:r>
      <w:r>
        <w:rPr>
          <w:noProof/>
        </w:rPr>
        <w:tab/>
      </w:r>
      <w:r>
        <w:rPr>
          <w:noProof/>
        </w:rPr>
        <w:fldChar w:fldCharType="begin"/>
      </w:r>
      <w:r>
        <w:rPr>
          <w:noProof/>
        </w:rPr>
        <w:instrText xml:space="preserve"> PAGEREF _Toc299510020 \h </w:instrText>
      </w:r>
      <w:r>
        <w:rPr>
          <w:noProof/>
        </w:rPr>
      </w:r>
      <w:r>
        <w:rPr>
          <w:noProof/>
        </w:rPr>
        <w:fldChar w:fldCharType="separate"/>
      </w:r>
      <w:r w:rsidR="00322C7E">
        <w:rPr>
          <w:noProof/>
        </w:rPr>
        <w:t>11</w:t>
      </w:r>
      <w:r>
        <w:rPr>
          <w:noProof/>
        </w:rPr>
        <w:fldChar w:fldCharType="end"/>
      </w:r>
    </w:p>
    <w:p w14:paraId="122F1EC0"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Majority of Americans oppose giving immigrants legal rights; Will attract more illegal immigrants</w:t>
      </w:r>
      <w:r>
        <w:rPr>
          <w:noProof/>
        </w:rPr>
        <w:tab/>
      </w:r>
      <w:r>
        <w:rPr>
          <w:noProof/>
        </w:rPr>
        <w:fldChar w:fldCharType="begin"/>
      </w:r>
      <w:r>
        <w:rPr>
          <w:noProof/>
        </w:rPr>
        <w:instrText xml:space="preserve"> PAGEREF _Toc299510021 \h </w:instrText>
      </w:r>
      <w:r>
        <w:rPr>
          <w:noProof/>
        </w:rPr>
      </w:r>
      <w:r>
        <w:rPr>
          <w:noProof/>
        </w:rPr>
        <w:fldChar w:fldCharType="separate"/>
      </w:r>
      <w:r w:rsidR="00322C7E">
        <w:rPr>
          <w:noProof/>
        </w:rPr>
        <w:t>11</w:t>
      </w:r>
      <w:r>
        <w:rPr>
          <w:noProof/>
        </w:rPr>
        <w:fldChar w:fldCharType="end"/>
      </w:r>
    </w:p>
    <w:p w14:paraId="34BB5B1B"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Impact: Influx of illegal immigrant children will strain public school system</w:t>
      </w:r>
      <w:r>
        <w:rPr>
          <w:noProof/>
        </w:rPr>
        <w:tab/>
      </w:r>
      <w:r>
        <w:rPr>
          <w:noProof/>
        </w:rPr>
        <w:fldChar w:fldCharType="begin"/>
      </w:r>
      <w:r>
        <w:rPr>
          <w:noProof/>
        </w:rPr>
        <w:instrText xml:space="preserve"> PAGEREF _Toc299510022 \h </w:instrText>
      </w:r>
      <w:r>
        <w:rPr>
          <w:noProof/>
        </w:rPr>
      </w:r>
      <w:r>
        <w:rPr>
          <w:noProof/>
        </w:rPr>
        <w:fldChar w:fldCharType="separate"/>
      </w:r>
      <w:r w:rsidR="00322C7E">
        <w:rPr>
          <w:noProof/>
        </w:rPr>
        <w:t>12</w:t>
      </w:r>
      <w:r>
        <w:rPr>
          <w:noProof/>
        </w:rPr>
        <w:fldChar w:fldCharType="end"/>
      </w:r>
    </w:p>
    <w:p w14:paraId="12A2ECDC"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shd w:val="clear" w:color="auto" w:fill="FFFFFF"/>
        </w:rPr>
        <w:t>Impact: Illegal Immigrants</w:t>
      </w:r>
      <w:r w:rsidRPr="008A3CC8">
        <w:rPr>
          <w:rFonts w:ascii="Arial Unicode MS" w:eastAsia="Arial Unicode MS" w:cs="Arial Unicode MS"/>
          <w:noProof/>
          <w:shd w:val="clear" w:color="auto" w:fill="FFFFFF"/>
        </w:rPr>
        <w:t>’</w:t>
      </w:r>
      <w:r w:rsidRPr="008A3CC8">
        <w:rPr>
          <w:rFonts w:eastAsia="Arial Unicode MS" w:hAnsi="Arial Unicode MS" w:cs="Arial Unicode MS"/>
          <w:noProof/>
          <w:shd w:val="clear" w:color="auto" w:fill="FFFFFF"/>
        </w:rPr>
        <w:t xml:space="preserve"> health care cost US taxpayers</w:t>
      </w:r>
      <w:r>
        <w:rPr>
          <w:noProof/>
        </w:rPr>
        <w:tab/>
      </w:r>
      <w:r>
        <w:rPr>
          <w:noProof/>
        </w:rPr>
        <w:fldChar w:fldCharType="begin"/>
      </w:r>
      <w:r>
        <w:rPr>
          <w:noProof/>
        </w:rPr>
        <w:instrText xml:space="preserve"> PAGEREF _Toc299510023 \h </w:instrText>
      </w:r>
      <w:r>
        <w:rPr>
          <w:noProof/>
        </w:rPr>
      </w:r>
      <w:r>
        <w:rPr>
          <w:noProof/>
        </w:rPr>
        <w:fldChar w:fldCharType="separate"/>
      </w:r>
      <w:r w:rsidR="00322C7E">
        <w:rPr>
          <w:noProof/>
        </w:rPr>
        <w:t>12</w:t>
      </w:r>
      <w:r>
        <w:rPr>
          <w:noProof/>
        </w:rPr>
        <w:fldChar w:fldCharType="end"/>
      </w:r>
    </w:p>
    <w:p w14:paraId="0F65636E"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shd w:val="clear" w:color="auto" w:fill="FFFFFF"/>
        </w:rPr>
        <w:t>Impact: Illegal immigration costs US economy billions</w:t>
      </w:r>
      <w:r>
        <w:rPr>
          <w:noProof/>
        </w:rPr>
        <w:tab/>
      </w:r>
      <w:r>
        <w:rPr>
          <w:noProof/>
        </w:rPr>
        <w:fldChar w:fldCharType="begin"/>
      </w:r>
      <w:r>
        <w:rPr>
          <w:noProof/>
        </w:rPr>
        <w:instrText xml:space="preserve"> PAGEREF _Toc299510024 \h </w:instrText>
      </w:r>
      <w:r>
        <w:rPr>
          <w:noProof/>
        </w:rPr>
      </w:r>
      <w:r>
        <w:rPr>
          <w:noProof/>
        </w:rPr>
        <w:fldChar w:fldCharType="separate"/>
      </w:r>
      <w:r w:rsidR="00322C7E">
        <w:rPr>
          <w:noProof/>
        </w:rPr>
        <w:t>13</w:t>
      </w:r>
      <w:r>
        <w:rPr>
          <w:noProof/>
        </w:rPr>
        <w:fldChar w:fldCharType="end"/>
      </w:r>
    </w:p>
    <w:p w14:paraId="3FA42C95" w14:textId="77777777" w:rsidR="000B0B96" w:rsidRDefault="000B0B96">
      <w:pPr>
        <w:pStyle w:val="TOC2"/>
        <w:rPr>
          <w:rFonts w:asciiTheme="minorHAnsi" w:eastAsiaTheme="minorEastAsia" w:hAnsiTheme="minorHAnsi" w:cstheme="minorBidi"/>
          <w:noProof/>
          <w:sz w:val="24"/>
          <w:szCs w:val="24"/>
          <w:lang w:eastAsia="ja-JP"/>
        </w:rPr>
      </w:pPr>
      <w:r w:rsidRPr="008A3CC8">
        <w:rPr>
          <w:rFonts w:eastAsia="Arial Unicode MS" w:hAnsi="Arial Unicode MS" w:cs="Arial Unicode MS"/>
          <w:noProof/>
          <w:shd w:val="clear" w:color="auto" w:fill="FFFFFF"/>
        </w:rPr>
        <w:t>3.  Fairness Violation: More Rights For Immigrants Than US Citizens</w:t>
      </w:r>
      <w:r>
        <w:rPr>
          <w:noProof/>
        </w:rPr>
        <w:tab/>
      </w:r>
      <w:r>
        <w:rPr>
          <w:noProof/>
        </w:rPr>
        <w:fldChar w:fldCharType="begin"/>
      </w:r>
      <w:r>
        <w:rPr>
          <w:noProof/>
        </w:rPr>
        <w:instrText xml:space="preserve"> PAGEREF _Toc299510025 \h </w:instrText>
      </w:r>
      <w:r>
        <w:rPr>
          <w:noProof/>
        </w:rPr>
      </w:r>
      <w:r>
        <w:rPr>
          <w:noProof/>
        </w:rPr>
        <w:fldChar w:fldCharType="separate"/>
      </w:r>
      <w:r w:rsidR="00322C7E">
        <w:rPr>
          <w:noProof/>
        </w:rPr>
        <w:t>13</w:t>
      </w:r>
      <w:r>
        <w:rPr>
          <w:noProof/>
        </w:rPr>
        <w:fldChar w:fldCharType="end"/>
      </w:r>
    </w:p>
    <w:p w14:paraId="184F1DC2"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rPr>
        <w:t>Americans don</w:t>
      </w:r>
      <w:r w:rsidRPr="008A3CC8">
        <w:rPr>
          <w:rFonts w:hAnsi="Arial Unicode MS"/>
          <w:noProof/>
        </w:rPr>
        <w:t>’</w:t>
      </w:r>
      <w:r w:rsidRPr="008A3CC8">
        <w:rPr>
          <w:rFonts w:eastAsia="Arial Unicode MS" w:hAnsi="Arial Unicode MS" w:cs="Arial Unicode MS"/>
          <w:noProof/>
        </w:rPr>
        <w:t>t have lawyers in over two thirds of critical civil court cases</w:t>
      </w:r>
      <w:r>
        <w:rPr>
          <w:noProof/>
        </w:rPr>
        <w:tab/>
      </w:r>
      <w:r>
        <w:rPr>
          <w:noProof/>
        </w:rPr>
        <w:fldChar w:fldCharType="begin"/>
      </w:r>
      <w:r>
        <w:rPr>
          <w:noProof/>
        </w:rPr>
        <w:instrText xml:space="preserve"> PAGEREF _Toc299510026 \h </w:instrText>
      </w:r>
      <w:r>
        <w:rPr>
          <w:noProof/>
        </w:rPr>
      </w:r>
      <w:r>
        <w:rPr>
          <w:noProof/>
        </w:rPr>
        <w:fldChar w:fldCharType="separate"/>
      </w:r>
      <w:r w:rsidR="00322C7E">
        <w:rPr>
          <w:noProof/>
        </w:rPr>
        <w:t>13</w:t>
      </w:r>
      <w:r>
        <w:rPr>
          <w:noProof/>
        </w:rPr>
        <w:fldChar w:fldCharType="end"/>
      </w:r>
    </w:p>
    <w:p w14:paraId="2E3555D9"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shd w:val="clear" w:color="auto" w:fill="FFFFFF"/>
        </w:rPr>
        <w:t>Americans facing loss of home, family, or livelihood are going to court alone</w:t>
      </w:r>
      <w:r>
        <w:rPr>
          <w:noProof/>
        </w:rPr>
        <w:tab/>
      </w:r>
      <w:r>
        <w:rPr>
          <w:noProof/>
        </w:rPr>
        <w:fldChar w:fldCharType="begin"/>
      </w:r>
      <w:r>
        <w:rPr>
          <w:noProof/>
        </w:rPr>
        <w:instrText xml:space="preserve"> PAGEREF _Toc299510027 \h </w:instrText>
      </w:r>
      <w:r>
        <w:rPr>
          <w:noProof/>
        </w:rPr>
      </w:r>
      <w:r>
        <w:rPr>
          <w:noProof/>
        </w:rPr>
        <w:fldChar w:fldCharType="separate"/>
      </w:r>
      <w:r w:rsidR="00322C7E">
        <w:rPr>
          <w:noProof/>
        </w:rPr>
        <w:t>13</w:t>
      </w:r>
      <w:r>
        <w:rPr>
          <w:noProof/>
        </w:rPr>
        <w:fldChar w:fldCharType="end"/>
      </w:r>
    </w:p>
    <w:p w14:paraId="4F2B2C6A"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shd w:val="clear" w:color="auto" w:fill="FFFFFF"/>
        </w:rPr>
        <w:t>In 70-98% of civil court cases, one or both parties are not represented by a lawyer</w:t>
      </w:r>
      <w:r>
        <w:rPr>
          <w:noProof/>
        </w:rPr>
        <w:tab/>
      </w:r>
      <w:r>
        <w:rPr>
          <w:noProof/>
        </w:rPr>
        <w:fldChar w:fldCharType="begin"/>
      </w:r>
      <w:r>
        <w:rPr>
          <w:noProof/>
        </w:rPr>
        <w:instrText xml:space="preserve"> PAGEREF _Toc299510028 \h </w:instrText>
      </w:r>
      <w:r>
        <w:rPr>
          <w:noProof/>
        </w:rPr>
      </w:r>
      <w:r>
        <w:rPr>
          <w:noProof/>
        </w:rPr>
        <w:fldChar w:fldCharType="separate"/>
      </w:r>
      <w:r w:rsidR="00322C7E">
        <w:rPr>
          <w:noProof/>
        </w:rPr>
        <w:t>14</w:t>
      </w:r>
      <w:r>
        <w:rPr>
          <w:noProof/>
        </w:rPr>
        <w:fldChar w:fldCharType="end"/>
      </w:r>
    </w:p>
    <w:p w14:paraId="4653BC65"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shd w:val="clear" w:color="auto" w:fill="FFFFFF"/>
        </w:rPr>
        <w:t>Why should non citizens receive taxpayer funded representation when US citizens in civil courts do not?</w:t>
      </w:r>
      <w:r>
        <w:rPr>
          <w:noProof/>
        </w:rPr>
        <w:tab/>
      </w:r>
      <w:r>
        <w:rPr>
          <w:noProof/>
        </w:rPr>
        <w:fldChar w:fldCharType="begin"/>
      </w:r>
      <w:r>
        <w:rPr>
          <w:noProof/>
        </w:rPr>
        <w:instrText xml:space="preserve"> PAGEREF _Toc299510029 \h </w:instrText>
      </w:r>
      <w:r>
        <w:rPr>
          <w:noProof/>
        </w:rPr>
      </w:r>
      <w:r>
        <w:rPr>
          <w:noProof/>
        </w:rPr>
        <w:fldChar w:fldCharType="separate"/>
      </w:r>
      <w:r w:rsidR="00322C7E">
        <w:rPr>
          <w:noProof/>
        </w:rPr>
        <w:t>14</w:t>
      </w:r>
      <w:r>
        <w:rPr>
          <w:noProof/>
        </w:rPr>
        <w:fldChar w:fldCharType="end"/>
      </w:r>
    </w:p>
    <w:p w14:paraId="156F3906" w14:textId="77777777" w:rsidR="000B0B96" w:rsidRDefault="000B0B96">
      <w:pPr>
        <w:pStyle w:val="TOC3"/>
        <w:rPr>
          <w:rFonts w:asciiTheme="minorHAnsi" w:eastAsiaTheme="minorEastAsia" w:hAnsiTheme="minorHAnsi" w:cstheme="minorBidi"/>
          <w:noProof/>
          <w:sz w:val="24"/>
          <w:szCs w:val="24"/>
          <w:lang w:eastAsia="ja-JP"/>
        </w:rPr>
      </w:pPr>
      <w:r w:rsidRPr="008A3CC8">
        <w:rPr>
          <w:rFonts w:eastAsia="Arial Unicode MS" w:hAnsi="Arial Unicode MS" w:cs="Arial Unicode MS"/>
          <w:noProof/>
          <w:shd w:val="clear" w:color="auto" w:fill="FFFFFF"/>
        </w:rPr>
        <w:t>Fairness Violation: Illegal aliens should not be guaranteed greater protections than citizens</w:t>
      </w:r>
      <w:r>
        <w:rPr>
          <w:noProof/>
        </w:rPr>
        <w:tab/>
      </w:r>
      <w:r>
        <w:rPr>
          <w:noProof/>
        </w:rPr>
        <w:fldChar w:fldCharType="begin"/>
      </w:r>
      <w:r>
        <w:rPr>
          <w:noProof/>
        </w:rPr>
        <w:instrText xml:space="preserve"> PAGEREF _Toc299510030 \h </w:instrText>
      </w:r>
      <w:r>
        <w:rPr>
          <w:noProof/>
        </w:rPr>
      </w:r>
      <w:r>
        <w:rPr>
          <w:noProof/>
        </w:rPr>
        <w:fldChar w:fldCharType="separate"/>
      </w:r>
      <w:r w:rsidR="00322C7E">
        <w:rPr>
          <w:noProof/>
        </w:rPr>
        <w:t>14</w:t>
      </w:r>
      <w:r>
        <w:rPr>
          <w:noProof/>
        </w:rPr>
        <w:fldChar w:fldCharType="end"/>
      </w:r>
    </w:p>
    <w:p w14:paraId="166726BB" w14:textId="77777777" w:rsidR="00720189" w:rsidRDefault="009C73AB" w:rsidP="00720189">
      <w:pPr>
        <w:pStyle w:val="TOC2"/>
        <w:sectPr w:rsidR="00720189" w:rsidSect="0008674B">
          <w:headerReference w:type="default" r:id="rId9"/>
          <w:footerReference w:type="default" r:id="rId10"/>
          <w:pgSz w:w="12240" w:h="15840"/>
          <w:pgMar w:top="1440" w:right="1440" w:bottom="1440" w:left="1440" w:header="720" w:footer="720" w:gutter="0"/>
          <w:cols w:space="720"/>
        </w:sectPr>
      </w:pPr>
      <w:r>
        <w:fldChar w:fldCharType="end"/>
      </w:r>
    </w:p>
    <w:p w14:paraId="0E458132" w14:textId="207D33A3" w:rsidR="00720189" w:rsidRPr="00A754CF" w:rsidRDefault="00A8103C" w:rsidP="00720189">
      <w:pPr>
        <w:pStyle w:val="Title2"/>
        <w:rPr>
          <w:sz w:val="24"/>
          <w:szCs w:val="24"/>
        </w:rPr>
      </w:pPr>
      <w:bookmarkStart w:id="1" w:name="_Toc299509987"/>
      <w:r>
        <w:lastRenderedPageBreak/>
        <w:t>NEGATIVE BRIEF</w:t>
      </w:r>
      <w:r w:rsidR="00837AF8" w:rsidRPr="00837AF8">
        <w:t>: Legal Representation In Immigration Courts</w:t>
      </w:r>
      <w:bookmarkEnd w:id="1"/>
    </w:p>
    <w:p w14:paraId="0A4455D6" w14:textId="77777777" w:rsidR="00837AF8" w:rsidRDefault="00837AF8" w:rsidP="00837AF8">
      <w:pPr>
        <w:pStyle w:val="Contention1"/>
      </w:pPr>
      <w:bookmarkStart w:id="2" w:name="_Toc298758539"/>
      <w:bookmarkStart w:id="3" w:name="_Toc299509988"/>
      <w:r>
        <w:rPr>
          <w:rFonts w:eastAsia="Arial Unicode MS"/>
        </w:rPr>
        <w:t xml:space="preserve">OPENING </w:t>
      </w:r>
      <w:r w:rsidRPr="00CE3D2E">
        <w:rPr>
          <w:rFonts w:eastAsia="Arial Unicode MS"/>
        </w:rPr>
        <w:t>QUOTES</w:t>
      </w:r>
      <w:bookmarkEnd w:id="2"/>
      <w:bookmarkEnd w:id="3"/>
    </w:p>
    <w:p w14:paraId="7A9D9941" w14:textId="77777777" w:rsidR="00837AF8" w:rsidRDefault="00837AF8" w:rsidP="00837AF8">
      <w:pPr>
        <w:pStyle w:val="Contention2"/>
      </w:pPr>
      <w:bookmarkStart w:id="4" w:name="_Toc298758540"/>
      <w:bookmarkStart w:id="5" w:name="_Toc299509989"/>
      <w:r>
        <w:rPr>
          <w:rFonts w:eastAsia="Arial Unicode MS" w:hAnsi="Arial Unicode MS" w:cs="Arial Unicode MS"/>
        </w:rPr>
        <w:t>Emotional appeal alone cannot dictate immigration issues</w:t>
      </w:r>
      <w:bookmarkEnd w:id="4"/>
      <w:bookmarkEnd w:id="5"/>
      <w:r>
        <w:rPr>
          <w:rFonts w:eastAsia="Arial Unicode MS" w:hAnsi="Arial Unicode MS" w:cs="Arial Unicode MS"/>
        </w:rPr>
        <w:t xml:space="preserve"> </w:t>
      </w:r>
    </w:p>
    <w:p w14:paraId="0B0D3A64" w14:textId="77777777" w:rsidR="00837AF8" w:rsidRDefault="00837AF8" w:rsidP="00837AF8">
      <w:pPr>
        <w:pStyle w:val="Citation3"/>
      </w:pPr>
      <w:r>
        <w:rPr>
          <w:u w:val="single"/>
        </w:rPr>
        <w:t xml:space="preserve">James Sensenbrenner 2006. </w:t>
      </w:r>
      <w:r>
        <w:t>(R-</w:t>
      </w:r>
      <w:proofErr w:type="spellStart"/>
      <w:r>
        <w:t>Wisc</w:t>
      </w:r>
      <w:proofErr w:type="spellEnd"/>
      <w:r>
        <w:t xml:space="preserve">. in the United States House of Representatives since 1979, representing Wisconsin's 5th congressional district. J.D. from University of Wisconsin Law School.) HOW DOES ILLEGAL IMMIGRATION IMPACT AMERICAN TAXPAYERS AND WILL THE REID-KENNEDY AMNESTY WORSEN THE BLOW? </w:t>
      </w:r>
      <w:hyperlink r:id="rId11" w:history="1">
        <w:r w:rsidRPr="00D9100E">
          <w:rPr>
            <w:rStyle w:val="Hyperlink"/>
          </w:rPr>
          <w:t>http://commdocs.house.gov/committees/judiciary/hju29329.000/hju29329_0f.htm</w:t>
        </w:r>
      </w:hyperlink>
      <w:r>
        <w:t xml:space="preserve"> </w:t>
      </w:r>
    </w:p>
    <w:p w14:paraId="1585D7D6" w14:textId="158D5A04" w:rsidR="00837AF8" w:rsidRPr="00C0060D" w:rsidRDefault="00FF781B" w:rsidP="00837AF8">
      <w:pPr>
        <w:pStyle w:val="Evidence"/>
      </w:pPr>
      <w:r>
        <w:t>W</w:t>
      </w:r>
      <w:r w:rsidR="00837AF8" w:rsidRPr="00C0060D">
        <w:t xml:space="preserve">hile immigration is an emotional issue for millions of Americans, we cannot allow emotion alone to dictate the manner in which we respond to this pressing national issue. I believe that the American people expect and deserve Members of Congress to approach immigration policy in a thoughtful, factual, and responsible manner. We will not have met this obligation unless we fully understand how our actions will affect the tax burden, and access to quality health care, education, and Government services, of this generation and future generations of Americans. </w:t>
      </w:r>
    </w:p>
    <w:p w14:paraId="4AB5E77C" w14:textId="77777777" w:rsidR="00837AF8" w:rsidRPr="00CE3D2E" w:rsidRDefault="00837AF8" w:rsidP="00837AF8">
      <w:pPr>
        <w:pStyle w:val="Contention1"/>
      </w:pPr>
      <w:bookmarkStart w:id="6" w:name="_Toc298758541"/>
      <w:bookmarkStart w:id="7" w:name="_Toc299509990"/>
      <w:r w:rsidRPr="00CE3D2E">
        <w:rPr>
          <w:rFonts w:eastAsia="Arial Unicode MS"/>
        </w:rPr>
        <w:t>INHERENCY</w:t>
      </w:r>
      <w:bookmarkEnd w:id="6"/>
      <w:bookmarkEnd w:id="7"/>
    </w:p>
    <w:p w14:paraId="3F7E6979" w14:textId="77777777" w:rsidR="00837AF8" w:rsidRPr="00CE3D2E" w:rsidRDefault="00837AF8" w:rsidP="00837AF8">
      <w:pPr>
        <w:pStyle w:val="Contention2"/>
      </w:pPr>
      <w:bookmarkStart w:id="8" w:name="_Toc298758542"/>
      <w:bookmarkStart w:id="9" w:name="_Toc299509991"/>
      <w:r w:rsidRPr="00CE3D2E">
        <w:rPr>
          <w:rFonts w:eastAsia="Arial Unicode MS"/>
        </w:rPr>
        <w:t>Justice Department will enroll 100 lawyers to represent immigrant children</w:t>
      </w:r>
      <w:bookmarkEnd w:id="8"/>
      <w:bookmarkEnd w:id="9"/>
      <w:r w:rsidRPr="00CE3D2E">
        <w:rPr>
          <w:rFonts w:eastAsia="Arial Unicode MS"/>
        </w:rPr>
        <w:t xml:space="preserve"> </w:t>
      </w:r>
    </w:p>
    <w:p w14:paraId="6FA1103C" w14:textId="77777777" w:rsidR="00837AF8" w:rsidRDefault="00837AF8" w:rsidP="00837AF8">
      <w:pPr>
        <w:pStyle w:val="Citation3"/>
      </w:pPr>
      <w:proofErr w:type="gramStart"/>
      <w:r>
        <w:rPr>
          <w:u w:val="single"/>
        </w:rPr>
        <w:t>New York Times 2014</w:t>
      </w:r>
      <w:r>
        <w:t>.</w:t>
      </w:r>
      <w:proofErr w:type="gramEnd"/>
      <w:r>
        <w:t xml:space="preserve"> (</w:t>
      </w:r>
      <w:proofErr w:type="gramStart"/>
      <w:r>
        <w:t>journalist</w:t>
      </w:r>
      <w:proofErr w:type="gramEnd"/>
      <w:r>
        <w:t xml:space="preserve"> </w:t>
      </w:r>
      <w:r w:rsidRPr="00C0060D">
        <w:t xml:space="preserve">Kirk </w:t>
      </w:r>
      <w:proofErr w:type="spellStart"/>
      <w:r w:rsidRPr="00C0060D">
        <w:t>Semple</w:t>
      </w:r>
      <w:proofErr w:type="spellEnd"/>
      <w:r w:rsidRPr="00C0060D">
        <w:t xml:space="preserve">; BA in History from Yale University; Reporter for the New York Times) NEW YORK TIMES 6 June 2014 Youth Facing Deportation To Be Given Legal Counsel </w:t>
      </w:r>
      <w:hyperlink r:id="rId12" w:history="1">
        <w:r w:rsidRPr="00D9100E">
          <w:rPr>
            <w:rStyle w:val="Hyperlink"/>
          </w:rPr>
          <w:t>http://www.nytimes.com/2014/06/07/us/us-to-provide-lawyers-for-children-facing-deportation.html</w:t>
        </w:r>
      </w:hyperlink>
      <w:r>
        <w:t xml:space="preserve"> </w:t>
      </w:r>
    </w:p>
    <w:p w14:paraId="10F8C05E" w14:textId="77777777" w:rsidR="00837AF8" w:rsidRPr="00C0060D" w:rsidRDefault="00837AF8" w:rsidP="00837AF8">
      <w:pPr>
        <w:pStyle w:val="Evidence"/>
      </w:pPr>
      <w:r w:rsidRPr="00C0060D">
        <w:t xml:space="preserve">The Obama administration said Friday that it was starting a program to provide lawyers for children facing deportation as it scrambles to deal with the soaring number of unaccompanied minors illegally crossing the border from Mexico. Under the plan, the federal government will issue $2 million in grants to enroll about 100 lawyers and paralegals to represent immigrant children making their way through the immigration court system. </w:t>
      </w:r>
    </w:p>
    <w:p w14:paraId="31F87F49" w14:textId="77777777" w:rsidR="00837AF8" w:rsidRDefault="00837AF8" w:rsidP="00837AF8">
      <w:pPr>
        <w:pStyle w:val="Contention2"/>
        <w:rPr>
          <w:u w:val="single"/>
        </w:rPr>
      </w:pPr>
      <w:bookmarkStart w:id="10" w:name="_Toc298758543"/>
      <w:bookmarkStart w:id="11" w:name="_Toc299509992"/>
      <w:r>
        <w:rPr>
          <w:rFonts w:eastAsia="Arial Unicode MS" w:hAnsi="Arial Unicode MS" w:cs="Arial Unicode MS"/>
        </w:rPr>
        <w:t>Current government funding for immigration legal services is an open-ended project with no money cap</w:t>
      </w:r>
      <w:bookmarkEnd w:id="10"/>
      <w:bookmarkEnd w:id="11"/>
      <w:r>
        <w:rPr>
          <w:rFonts w:eastAsia="Arial Unicode MS" w:hAnsi="Arial Unicode MS" w:cs="Arial Unicode MS"/>
        </w:rPr>
        <w:t xml:space="preserve"> </w:t>
      </w:r>
    </w:p>
    <w:p w14:paraId="2537E2A5" w14:textId="77777777" w:rsidR="00837AF8" w:rsidRDefault="00837AF8" w:rsidP="00837AF8">
      <w:pPr>
        <w:pStyle w:val="Citation3"/>
        <w:rPr>
          <w:u w:val="single"/>
        </w:rPr>
      </w:pPr>
      <w:proofErr w:type="gramStart"/>
      <w:r>
        <w:rPr>
          <w:u w:val="single"/>
        </w:rPr>
        <w:t>Judicial Watch 2015.</w:t>
      </w:r>
      <w:proofErr w:type="gramEnd"/>
      <w:r>
        <w:rPr>
          <w:u w:val="single"/>
        </w:rPr>
        <w:t xml:space="preserve"> </w:t>
      </w:r>
      <w:r>
        <w:t>(</w:t>
      </w:r>
      <w:proofErr w:type="gramStart"/>
      <w:r>
        <w:t>nonpartisan</w:t>
      </w:r>
      <w:proofErr w:type="gramEnd"/>
      <w:r>
        <w:t xml:space="preserve"> government educational foundation, promotes transparency, accountability and integrity in government, politics and the law.)13 May 2015 U.S. to Spend $2 Mil on Attorneys for Illegal Alien Minors </w:t>
      </w:r>
      <w:hyperlink r:id="rId13" w:history="1">
        <w:r w:rsidRPr="00D9100E">
          <w:rPr>
            <w:rStyle w:val="Hyperlink"/>
          </w:rPr>
          <w:t>http://www.judicialwatch.org/blog/2015/05/u-s-to-spend-2-mil-on-attorneys-for-illegal-alien-minors/</w:t>
        </w:r>
      </w:hyperlink>
      <w:r>
        <w:t xml:space="preserve"> </w:t>
      </w:r>
    </w:p>
    <w:p w14:paraId="6BFEA696" w14:textId="77777777" w:rsidR="00837AF8" w:rsidRDefault="00837AF8" w:rsidP="00837AF8">
      <w:pPr>
        <w:pStyle w:val="Evidence"/>
        <w:rPr>
          <w:u w:val="single"/>
        </w:rPr>
      </w:pPr>
      <w:r>
        <w:t xml:space="preserve">But </w:t>
      </w:r>
      <w:r>
        <w:rPr>
          <w:u w:val="single"/>
        </w:rPr>
        <w:t>many of the thousands who entered through Mexico on foot prior to Obama</w:t>
      </w:r>
      <w:r>
        <w:rPr>
          <w:rFonts w:ascii="Arial Unicode MS"/>
          <w:u w:val="single"/>
        </w:rPr>
        <w:t>’</w:t>
      </w:r>
      <w:r>
        <w:rPr>
          <w:u w:val="single"/>
        </w:rPr>
        <w:t>s refugee/parole initiative still face immigration court proceedings and most don</w:t>
      </w:r>
      <w:r>
        <w:rPr>
          <w:rFonts w:ascii="Arial Unicode MS"/>
          <w:u w:val="single"/>
        </w:rPr>
        <w:t>’</w:t>
      </w:r>
      <w:r>
        <w:rPr>
          <w:u w:val="single"/>
        </w:rPr>
        <w:t>t have lawyers. That</w:t>
      </w:r>
      <w:r>
        <w:rPr>
          <w:rFonts w:ascii="Arial Unicode MS"/>
          <w:u w:val="single"/>
        </w:rPr>
        <w:t>’</w:t>
      </w:r>
      <w:r>
        <w:rPr>
          <w:u w:val="single"/>
        </w:rPr>
        <w:t xml:space="preserve">s why the administration is investing $2 million to hire attorneys for the new arrivals. </w:t>
      </w:r>
      <w:r>
        <w:t>The money will flow through a special program, Justice AmeriCorps, launched by the Department of Justice (DOJ) Executive Office for Immigration Review (EOIR) last summer.</w:t>
      </w:r>
      <w:r>
        <w:rPr>
          <w:rFonts w:ascii="Arial Unicode MS"/>
          <w:u w:val="single"/>
        </w:rPr>
        <w:t xml:space="preserve"> </w:t>
      </w:r>
      <w:r>
        <w:rPr>
          <w:rFonts w:ascii="Arial Unicode MS"/>
          <w:u w:val="single"/>
        </w:rPr>
        <w:t>“</w:t>
      </w:r>
      <w:r>
        <w:rPr>
          <w:u w:val="single"/>
        </w:rPr>
        <w:t>The purpose of the justice AmeriCorps grant funding is to improve the efficient and effective adjudication of immigration court proceedings involving certain unaccompanied children,</w:t>
      </w:r>
      <w:r>
        <w:rPr>
          <w:rFonts w:ascii="Arial Unicode MS"/>
          <w:u w:val="single"/>
        </w:rPr>
        <w:t>”</w:t>
      </w:r>
      <w:r>
        <w:rPr>
          <w:rFonts w:ascii="Arial Unicode MS"/>
          <w:u w:val="single"/>
        </w:rPr>
        <w:t xml:space="preserve"> </w:t>
      </w:r>
      <w:r>
        <w:rPr>
          <w:u w:val="single"/>
        </w:rPr>
        <w:t xml:space="preserve">according to the grant announcement. </w:t>
      </w:r>
      <w:r>
        <w:rPr>
          <w:rFonts w:ascii="Arial Unicode MS"/>
          <w:u w:val="single"/>
        </w:rPr>
        <w:t>“</w:t>
      </w:r>
      <w:r>
        <w:rPr>
          <w:u w:val="single"/>
        </w:rPr>
        <w:t>Grants awarded in response to this Notice will enable grantees to enroll lawyers and paralegals to serve as AmeriCorps members providing direct legal representation and other legal services to certain unaccompanied children. The program will also help identify unaccompanied children who have been victims of human trafficking or abuse to assist in the investigation and prosecution of those who perpetrate such crimes on those children.</w:t>
      </w:r>
      <w:r>
        <w:rPr>
          <w:rFonts w:ascii="Arial Unicode MS"/>
          <w:u w:val="single"/>
        </w:rPr>
        <w:t>”</w:t>
      </w:r>
      <w:r>
        <w:t xml:space="preserve"> The administration plans to enroll approximately 100 lawyers and paralegals to provide legal services to the </w:t>
      </w:r>
      <w:r>
        <w:rPr>
          <w:rFonts w:ascii="Arial Unicode MS"/>
        </w:rPr>
        <w:t>“</w:t>
      </w:r>
      <w:r>
        <w:t>most vulnerable of these children,</w:t>
      </w:r>
      <w:r>
        <w:rPr>
          <w:rFonts w:ascii="Arial Unicode MS"/>
        </w:rPr>
        <w:t>”</w:t>
      </w:r>
      <w:r>
        <w:rPr>
          <w:rFonts w:ascii="Arial Unicode MS"/>
        </w:rPr>
        <w:t xml:space="preserve"> </w:t>
      </w:r>
      <w:r>
        <w:t>the announcement says.</w:t>
      </w:r>
      <w:r>
        <w:rPr>
          <w:u w:val="single"/>
        </w:rPr>
        <w:t xml:space="preserve"> The cash giveaway is also being promoted in the government</w:t>
      </w:r>
      <w:r>
        <w:rPr>
          <w:rFonts w:ascii="Arial Unicode MS"/>
          <w:u w:val="single"/>
        </w:rPr>
        <w:t>’</w:t>
      </w:r>
      <w:r>
        <w:rPr>
          <w:u w:val="single"/>
        </w:rPr>
        <w:t xml:space="preserve">s general grant database for all federal agencies as an open-ended project with no listed money cap. This, of course, indicates that the $2 million allocation is just a start. In most cases, an </w:t>
      </w:r>
      <w:r>
        <w:rPr>
          <w:rFonts w:ascii="Arial Unicode MS"/>
          <w:u w:val="single"/>
        </w:rPr>
        <w:t>“</w:t>
      </w:r>
      <w:r>
        <w:rPr>
          <w:u w:val="single"/>
        </w:rPr>
        <w:t>award ceiling</w:t>
      </w:r>
      <w:r>
        <w:rPr>
          <w:rFonts w:ascii="Arial Unicode MS"/>
          <w:u w:val="single"/>
        </w:rPr>
        <w:t>”</w:t>
      </w:r>
      <w:r>
        <w:rPr>
          <w:rFonts w:ascii="Arial Unicode MS"/>
          <w:u w:val="single"/>
        </w:rPr>
        <w:t xml:space="preserve"> </w:t>
      </w:r>
      <w:r>
        <w:rPr>
          <w:u w:val="single"/>
        </w:rPr>
        <w:t>is listed in the grant amount, but not in this case. The money will likely keep flowing until all the UACs are safe in the United States with full rights and benefits.</w:t>
      </w:r>
    </w:p>
    <w:p w14:paraId="2349AFBF" w14:textId="1BAE2EE5" w:rsidR="00837AF8" w:rsidRDefault="00837AF8" w:rsidP="00837AF8">
      <w:pPr>
        <w:pStyle w:val="Contention2"/>
        <w:rPr>
          <w:u w:val="single"/>
        </w:rPr>
      </w:pPr>
      <w:bookmarkStart w:id="12" w:name="_Toc298758544"/>
      <w:bookmarkStart w:id="13" w:name="_Toc299509993"/>
      <w:r>
        <w:rPr>
          <w:rFonts w:eastAsia="Arial Unicode MS" w:hAnsi="Arial Unicode MS" w:cs="Arial Unicode MS"/>
        </w:rPr>
        <w:lastRenderedPageBreak/>
        <w:t xml:space="preserve">NGOs </w:t>
      </w:r>
      <w:r w:rsidR="009052D6">
        <w:rPr>
          <w:rFonts w:eastAsia="Arial Unicode MS" w:hAnsi="Arial Unicode MS" w:cs="Arial Unicode MS"/>
        </w:rPr>
        <w:t xml:space="preserve">[non-governmental organizations] </w:t>
      </w:r>
      <w:r>
        <w:rPr>
          <w:rFonts w:eastAsia="Arial Unicode MS" w:hAnsi="Arial Unicode MS" w:cs="Arial Unicode MS"/>
        </w:rPr>
        <w:t>that provide legal assistance to immigrants get US government funding</w:t>
      </w:r>
      <w:bookmarkEnd w:id="12"/>
      <w:bookmarkEnd w:id="13"/>
      <w:r>
        <w:rPr>
          <w:rFonts w:eastAsia="Arial Unicode MS" w:hAnsi="Arial Unicode MS" w:cs="Arial Unicode MS"/>
        </w:rPr>
        <w:t xml:space="preserve"> </w:t>
      </w:r>
    </w:p>
    <w:p w14:paraId="5CE7F18D" w14:textId="77777777" w:rsidR="00837AF8" w:rsidRDefault="00837AF8" w:rsidP="00837AF8">
      <w:pPr>
        <w:pStyle w:val="Citation3"/>
      </w:pPr>
      <w:r>
        <w:rPr>
          <w:u w:val="single"/>
        </w:rPr>
        <w:t xml:space="preserve">Kristin Tate 2014. </w:t>
      </w:r>
      <w:r>
        <w:t xml:space="preserve"> (</w:t>
      </w:r>
      <w:proofErr w:type="gramStart"/>
      <w:r>
        <w:t>columnist</w:t>
      </w:r>
      <w:proofErr w:type="gramEnd"/>
      <w:r>
        <w:t xml:space="preserve"> who has contributed to the National Review, the Washington Times, Fox Nation, the Daily Caller, and </w:t>
      </w:r>
      <w:proofErr w:type="spellStart"/>
      <w:r>
        <w:t>Breitbart</w:t>
      </w:r>
      <w:proofErr w:type="spellEnd"/>
      <w:r>
        <w:t xml:space="preserve"> News) 1 October 2014 MILLIONS OF TAX DOLLARS WILL SUBSIDIZE ATTORNEYS FOR MIGRANTS HOPING TO STAY IN US </w:t>
      </w:r>
      <w:hyperlink r:id="rId14" w:history="1">
        <w:r w:rsidRPr="00D9100E">
          <w:rPr>
            <w:rStyle w:val="Hyperlink"/>
          </w:rPr>
          <w:t>http://www.breitbart.com/texas/2014/10/01/millions-of-tax-dollars-will-subsidize-attorneys-for-migrants-hoping-to-stay-in-us/</w:t>
        </w:r>
      </w:hyperlink>
      <w:r>
        <w:t xml:space="preserve"> </w:t>
      </w:r>
    </w:p>
    <w:p w14:paraId="492A8CC8" w14:textId="77777777" w:rsidR="00837AF8" w:rsidRDefault="00837AF8" w:rsidP="00837AF8">
      <w:pPr>
        <w:pStyle w:val="Evidence"/>
      </w:pPr>
      <w:r>
        <w:rPr>
          <w:u w:val="single"/>
        </w:rPr>
        <w:t>One such organization, Catholic Charities, provides the migrants many benefits including financial support, English classes, legal assistance, and release services to youths in the U.S. illegally. Catholic Charities is known for receiving a bulk of its funding from the U.S. government. In 2010 alone, it received $2.9 billion from the federal government, about 62 percent of its annual revenue.  Catholic Charities and similar organizations, also largely funded by federal tax dollars, administer financial assistance</w:t>
      </w:r>
      <w:r>
        <w:rPr>
          <w:rFonts w:ascii="Arial Unicode MS"/>
          <w:u w:val="single"/>
        </w:rPr>
        <w:t xml:space="preserve"> </w:t>
      </w:r>
      <w:r>
        <w:rPr>
          <w:u w:val="single"/>
        </w:rPr>
        <w:t>for the foreigner</w:t>
      </w:r>
      <w:r>
        <w:rPr>
          <w:rFonts w:ascii="Arial Unicode MS"/>
          <w:u w:val="single"/>
        </w:rPr>
        <w:t>’</w:t>
      </w:r>
      <w:r>
        <w:rPr>
          <w:u w:val="single"/>
        </w:rPr>
        <w:t>s housing, food, clothing, and other necessities. It additionally provides case management by social workers, vocational training, English lessons, and legal assistance.</w:t>
      </w:r>
      <w:r>
        <w:t xml:space="preserve"> Typically, the programs</w:t>
      </w:r>
      <w:r>
        <w:rPr>
          <w:rFonts w:ascii="Arial Unicode MS"/>
        </w:rPr>
        <w:t>’</w:t>
      </w:r>
      <w:r>
        <w:rPr>
          <w:rFonts w:ascii="Arial Unicode MS"/>
        </w:rPr>
        <w:t xml:space="preserve"> </w:t>
      </w:r>
      <w:r>
        <w:t xml:space="preserve">ultimate goal is to place unaccompanied minors in U.S. foster homes. </w:t>
      </w:r>
    </w:p>
    <w:p w14:paraId="0067B757" w14:textId="77777777" w:rsidR="00837AF8" w:rsidRDefault="00837AF8" w:rsidP="00837AF8">
      <w:pPr>
        <w:pStyle w:val="Contention2"/>
      </w:pPr>
      <w:bookmarkStart w:id="14" w:name="_Toc298758545"/>
      <w:bookmarkStart w:id="15" w:name="_Toc299509994"/>
      <w:r>
        <w:rPr>
          <w:rFonts w:eastAsia="Arial Unicode MS" w:hAnsi="Arial Unicode MS" w:cs="Arial Unicode MS"/>
        </w:rPr>
        <w:t>Percentage of children (even those without lawyers) who are being allowed to stay is on the rise</w:t>
      </w:r>
      <w:bookmarkEnd w:id="14"/>
      <w:bookmarkEnd w:id="15"/>
      <w:r>
        <w:rPr>
          <w:rFonts w:eastAsia="Arial Unicode MS" w:hAnsi="Arial Unicode MS" w:cs="Arial Unicode MS"/>
        </w:rPr>
        <w:t xml:space="preserve"> </w:t>
      </w:r>
    </w:p>
    <w:p w14:paraId="25F1408D" w14:textId="77777777" w:rsidR="00837AF8" w:rsidRDefault="00837AF8" w:rsidP="00837AF8">
      <w:pPr>
        <w:pStyle w:val="Citation3"/>
      </w:pPr>
      <w:r>
        <w:rPr>
          <w:u w:val="single"/>
        </w:rPr>
        <w:t xml:space="preserve">CBS News 2014. </w:t>
      </w:r>
      <w:r>
        <w:t xml:space="preserve">(Reported by Rebecca Kaplan) 7 August 2014For unaccompanied immigrant children, a shortage of lawyers </w:t>
      </w:r>
      <w:hyperlink r:id="rId15" w:history="1">
        <w:r w:rsidRPr="00D9100E">
          <w:rPr>
            <w:rStyle w:val="Hyperlink"/>
          </w:rPr>
          <w:t>http://www.cbsnews.com/news/for-unaccompanied-immigrant-children-a-shortage-of-lawyers/</w:t>
        </w:r>
      </w:hyperlink>
      <w:r>
        <w:t xml:space="preserve"> </w:t>
      </w:r>
    </w:p>
    <w:p w14:paraId="334620B1" w14:textId="77777777" w:rsidR="00837AF8" w:rsidRDefault="00837AF8" w:rsidP="00837AF8">
      <w:pPr>
        <w:pStyle w:val="Evidence"/>
      </w:pPr>
      <w:r>
        <w:rPr>
          <w:u w:val="single"/>
        </w:rPr>
        <w:t xml:space="preserve">There are signs of improvement in recent months, however, as the percentage of children who have been allowed to stay has been on the rise - with or without lawyers. In the first half of June 2014, according to the Syracuse study, two-thirds of children with attorneys were allowed to stay in the U.S., as were 42 percent of children who did not have a lawyer. </w:t>
      </w:r>
      <w:r>
        <w:t>But those who work to get attorneys to help immigrant children aren't satisfied with the recent spike.</w:t>
      </w:r>
    </w:p>
    <w:p w14:paraId="2460E265" w14:textId="77777777" w:rsidR="00837AF8" w:rsidRDefault="00837AF8" w:rsidP="00837AF8">
      <w:pPr>
        <w:pStyle w:val="Contention2"/>
      </w:pPr>
      <w:bookmarkStart w:id="16" w:name="_Toc298758546"/>
      <w:bookmarkStart w:id="17" w:name="_Toc299509995"/>
      <w:r>
        <w:rPr>
          <w:rFonts w:eastAsia="Arial Unicode MS" w:hAnsi="Arial Unicode MS" w:cs="Arial Unicode MS"/>
        </w:rPr>
        <w:t>New federal policy will give disabled immigrants free legal assistance</w:t>
      </w:r>
      <w:bookmarkEnd w:id="16"/>
      <w:bookmarkEnd w:id="17"/>
      <w:r>
        <w:rPr>
          <w:rFonts w:eastAsia="Arial Unicode MS" w:hAnsi="Arial Unicode MS" w:cs="Arial Unicode MS"/>
        </w:rPr>
        <w:t xml:space="preserve"> </w:t>
      </w:r>
    </w:p>
    <w:p w14:paraId="33DA0A18" w14:textId="77777777" w:rsidR="00837AF8" w:rsidRDefault="00837AF8" w:rsidP="00837AF8">
      <w:pPr>
        <w:pStyle w:val="Evidence"/>
        <w:rPr>
          <w:i/>
          <w:iCs/>
        </w:rPr>
      </w:pPr>
      <w:proofErr w:type="gramStart"/>
      <w:r>
        <w:rPr>
          <w:i/>
          <w:iCs/>
          <w:u w:val="single"/>
        </w:rPr>
        <w:t>Los Angeles Times 2013.</w:t>
      </w:r>
      <w:proofErr w:type="gramEnd"/>
      <w:r>
        <w:rPr>
          <w:i/>
          <w:iCs/>
        </w:rPr>
        <w:t xml:space="preserve"> (Reported by Cindy Chang)</w:t>
      </w:r>
      <w:r>
        <w:rPr>
          <w:i/>
          <w:iCs/>
          <w:u w:val="single"/>
        </w:rPr>
        <w:t xml:space="preserve"> </w:t>
      </w:r>
      <w:r>
        <w:rPr>
          <w:i/>
          <w:iCs/>
        </w:rPr>
        <w:t xml:space="preserve">25 April 2013 </w:t>
      </w:r>
      <w:proofErr w:type="gramStart"/>
      <w:r>
        <w:rPr>
          <w:i/>
          <w:iCs/>
        </w:rPr>
        <w:t>Mentally</w:t>
      </w:r>
      <w:proofErr w:type="gramEnd"/>
      <w:r>
        <w:rPr>
          <w:i/>
          <w:iCs/>
        </w:rPr>
        <w:t xml:space="preserve"> disabled facing deportation win right to free legal help </w:t>
      </w:r>
      <w:hyperlink r:id="rId16" w:history="1">
        <w:r w:rsidRPr="00D9100E">
          <w:rPr>
            <w:rStyle w:val="Hyperlink"/>
            <w:i/>
            <w:iCs/>
          </w:rPr>
          <w:t>http://articles.latimes.com/2013/apr/25/local/la-me-ln-mentally-disabled-immigrants-ruling-20130425</w:t>
        </w:r>
      </w:hyperlink>
      <w:r>
        <w:rPr>
          <w:i/>
          <w:iCs/>
        </w:rPr>
        <w:t xml:space="preserve"> </w:t>
      </w:r>
    </w:p>
    <w:p w14:paraId="4EC2068C" w14:textId="77777777" w:rsidR="00837AF8" w:rsidRDefault="00837AF8" w:rsidP="00837AF8">
      <w:pPr>
        <w:pStyle w:val="Evidence"/>
        <w:rPr>
          <w:u w:val="single"/>
        </w:rPr>
      </w:pPr>
      <w:r>
        <w:rPr>
          <w:u w:val="single"/>
        </w:rPr>
        <w:t xml:space="preserve">Immigrants who are too mentally disabled to represent themselves in deportation proceedings are entitled to free legal assistance, a federal judge has ruled. </w:t>
      </w:r>
      <w:r>
        <w:t xml:space="preserve">Until now, some defendants languished in detention centers for years after judges declared them incompetent but could not assign them an attorney. </w:t>
      </w:r>
      <w:r>
        <w:rPr>
          <w:u w:val="single"/>
        </w:rPr>
        <w:t>The ruling, issued Tuesday in Los Angeles by U.S. District Judge Dolly M. Gee, applies only to immigrants in custody in Arizona, California and Washington, but a new federal policy will extend the judge</w:t>
      </w:r>
      <w:r>
        <w:rPr>
          <w:rFonts w:ascii="Arial Unicode MS"/>
          <w:u w:val="single"/>
        </w:rPr>
        <w:t>’</w:t>
      </w:r>
      <w:r>
        <w:rPr>
          <w:u w:val="single"/>
        </w:rPr>
        <w:t>s decision to detainees nationwide.</w:t>
      </w:r>
    </w:p>
    <w:p w14:paraId="0481FBCF" w14:textId="77777777" w:rsidR="00837AF8" w:rsidRDefault="00837AF8" w:rsidP="00837AF8">
      <w:pPr>
        <w:pStyle w:val="Contention2"/>
        <w:rPr>
          <w:u w:val="single"/>
        </w:rPr>
      </w:pPr>
      <w:bookmarkStart w:id="18" w:name="_Toc298758547"/>
      <w:bookmarkStart w:id="19" w:name="_Toc299509996"/>
      <w:r>
        <w:rPr>
          <w:rFonts w:eastAsia="Arial Unicode MS" w:hAnsi="Arial Unicode MS" w:cs="Arial Unicode MS"/>
        </w:rPr>
        <w:t>Backup: Justice Department</w:t>
      </w:r>
      <w:r>
        <w:rPr>
          <w:rFonts w:ascii="Arial Unicode MS" w:eastAsia="Arial Unicode MS" w:cs="Arial Unicode MS"/>
        </w:rPr>
        <w:t>’</w:t>
      </w:r>
      <w:r>
        <w:rPr>
          <w:rFonts w:eastAsia="Arial Unicode MS" w:hAnsi="Arial Unicode MS" w:cs="Arial Unicode MS"/>
        </w:rPr>
        <w:t>s new policy will guarantee representation for disabled immigrants</w:t>
      </w:r>
      <w:bookmarkEnd w:id="18"/>
      <w:bookmarkEnd w:id="19"/>
      <w:r>
        <w:rPr>
          <w:rFonts w:eastAsia="Arial Unicode MS" w:hAnsi="Arial Unicode MS" w:cs="Arial Unicode MS"/>
        </w:rPr>
        <w:t xml:space="preserve"> </w:t>
      </w:r>
    </w:p>
    <w:p w14:paraId="09A5EA9A" w14:textId="77777777" w:rsidR="00837AF8" w:rsidRDefault="00837AF8" w:rsidP="00837AF8">
      <w:pPr>
        <w:pStyle w:val="Evidence"/>
        <w:rPr>
          <w:i/>
          <w:iCs/>
          <w:u w:val="single"/>
        </w:rPr>
      </w:pPr>
      <w:proofErr w:type="gramStart"/>
      <w:r>
        <w:rPr>
          <w:i/>
          <w:iCs/>
          <w:u w:val="single"/>
        </w:rPr>
        <w:t>CNS News 2013.</w:t>
      </w:r>
      <w:proofErr w:type="gramEnd"/>
      <w:r>
        <w:rPr>
          <w:i/>
          <w:iCs/>
          <w:u w:val="single"/>
        </w:rPr>
        <w:t xml:space="preserve"> </w:t>
      </w:r>
      <w:r>
        <w:rPr>
          <w:i/>
          <w:iCs/>
        </w:rPr>
        <w:t xml:space="preserve">(Reported by Craig Bannister) 1 May 2013 New DHS, DOJ Policy Helps Insane Illegals Escape Deportation, Detention </w:t>
      </w:r>
      <w:hyperlink r:id="rId17" w:history="1">
        <w:r w:rsidRPr="00D9100E">
          <w:rPr>
            <w:rStyle w:val="Hyperlink"/>
            <w:i/>
            <w:iCs/>
          </w:rPr>
          <w:t>http://cnsnews.com/blog/craig-bannister/new-dhs-doj-policy-helps-insane-illegals-escape-deportation-detention</w:t>
        </w:r>
      </w:hyperlink>
      <w:r>
        <w:rPr>
          <w:i/>
          <w:iCs/>
        </w:rPr>
        <w:t xml:space="preserve"> </w:t>
      </w:r>
    </w:p>
    <w:p w14:paraId="3D25C47A" w14:textId="77777777" w:rsidR="00837AF8" w:rsidRPr="00091B9B" w:rsidRDefault="00837AF8" w:rsidP="00837AF8">
      <w:pPr>
        <w:pStyle w:val="Evidence"/>
      </w:pPr>
      <w:r w:rsidRPr="00091B9B">
        <w:t>The Justice Department's new policy guidance dictates that illegal aliens with "serious mental disorders or conditions" being held for deportation proceedings be given qualified representation to help them fight deportation - and a bond hearing so they'll have the opportunity to go free: "The policy entails implementation of new procedural protections, including: conducting screening for serious mental disorders or conditions when individuals held for removal proceedings enter a U.S. Immigration and Customs Enforcement Health Service Corps (IHSC)-staffed immigration detention facility; working with non-IHSC-staffed immigration detention facilities to identify detainees with serious mental disorders or conditions in those facilities; the availability of competency hearings and independent psychiatric or psychological examinations; procedures that will make available qualified representatives to detainees who are deemed mentally incompetent to represent themselves in immigration proceedings; and bond hearings for detainees who were identified as having a serious mental disorder or condition that may render them mentally incompetent to represent themselves and have been held in immigration detention for at least six months.</w:t>
      </w:r>
      <w:r w:rsidRPr="00091B9B">
        <w:rPr>
          <w:rFonts w:ascii="Arial Unicode MS"/>
        </w:rPr>
        <w:t>”</w:t>
      </w:r>
    </w:p>
    <w:p w14:paraId="6CEF4E70" w14:textId="77777777" w:rsidR="00837AF8" w:rsidRDefault="00837AF8" w:rsidP="00837AF8">
      <w:pPr>
        <w:pStyle w:val="Contention2"/>
      </w:pPr>
      <w:bookmarkStart w:id="20" w:name="_Toc298758548"/>
      <w:bookmarkStart w:id="21" w:name="_Toc299509997"/>
      <w:r>
        <w:rPr>
          <w:rFonts w:eastAsia="Arial Unicode MS" w:hAnsi="Arial Unicode MS" w:cs="Arial Unicode MS"/>
        </w:rPr>
        <w:lastRenderedPageBreak/>
        <w:t>Trend is increasing:  More immigration cases now have attorneys. In 2013 59% had representation, up from 39% in 2009</w:t>
      </w:r>
      <w:bookmarkEnd w:id="20"/>
      <w:bookmarkEnd w:id="21"/>
    </w:p>
    <w:p w14:paraId="33A121E3" w14:textId="77777777" w:rsidR="00837AF8" w:rsidRDefault="00837AF8" w:rsidP="00837AF8">
      <w:pPr>
        <w:pStyle w:val="Citation3"/>
      </w:pPr>
      <w:proofErr w:type="gramStart"/>
      <w:r>
        <w:rPr>
          <w:u w:val="single"/>
        </w:rPr>
        <w:t>National Journal 2014.</w:t>
      </w:r>
      <w:proofErr w:type="gramEnd"/>
      <w:r>
        <w:t xml:space="preserve"> (Reported by </w:t>
      </w:r>
      <w:proofErr w:type="spellStart"/>
      <w:r>
        <w:t>Elahe</w:t>
      </w:r>
      <w:proofErr w:type="spellEnd"/>
      <w:r>
        <w:t xml:space="preserve"> </w:t>
      </w:r>
      <w:proofErr w:type="spellStart"/>
      <w:r>
        <w:t>Izadi</w:t>
      </w:r>
      <w:proofErr w:type="spellEnd"/>
      <w:r>
        <w:t xml:space="preserve">) 21 April 2014 Undocumented Immigrants Are Lawyering </w:t>
      </w:r>
      <w:proofErr w:type="gramStart"/>
      <w:r>
        <w:t>Up</w:t>
      </w:r>
      <w:proofErr w:type="gramEnd"/>
      <w:r>
        <w:t xml:space="preserve"> </w:t>
      </w:r>
      <w:hyperlink r:id="rId18" w:history="1">
        <w:r w:rsidRPr="00D9100E">
          <w:rPr>
            <w:rStyle w:val="Hyperlink"/>
          </w:rPr>
          <w:t>http://www.nationaljournal.com/domesticpolicy/undocumented-immigrants-are-lawyering-up-20140421</w:t>
        </w:r>
      </w:hyperlink>
      <w:r>
        <w:t xml:space="preserve"> </w:t>
      </w:r>
    </w:p>
    <w:p w14:paraId="479DDD67" w14:textId="77777777" w:rsidR="00837AF8" w:rsidRDefault="00837AF8" w:rsidP="00837AF8">
      <w:pPr>
        <w:pStyle w:val="Evidence"/>
        <w:rPr>
          <w:u w:val="single"/>
        </w:rPr>
      </w:pPr>
      <w:r>
        <w:rPr>
          <w:u w:val="single"/>
        </w:rPr>
        <w:t>The majority of immigration court cases in 2013 involved immigrants who had legal representation, a reversal from five years ago, according to new data from the federal government. In 2013, 59 percent of those in immigration proceedings had legal representation</w:t>
      </w:r>
      <w:r>
        <w:rPr>
          <w:rFonts w:ascii="Arial Unicode MS"/>
          <w:u w:val="single"/>
        </w:rPr>
        <w:t>—</w:t>
      </w:r>
      <w:r>
        <w:rPr>
          <w:u w:val="single"/>
        </w:rPr>
        <w:t>that's a big jump from 2009, when just 39 percent had lawyers. In 2012, a very slim majority of cases had clients with no legal representation.</w:t>
      </w:r>
      <w:r>
        <w:t xml:space="preserve"> Those figures come from the 2013 statistical yearbook from the Executive Office for Immigration Review, or EOIR, which is part of the Justice Department.</w:t>
      </w:r>
    </w:p>
    <w:p w14:paraId="0E438D64" w14:textId="77777777" w:rsidR="00837AF8" w:rsidRDefault="00837AF8" w:rsidP="00837AF8">
      <w:pPr>
        <w:pStyle w:val="Contention1"/>
      </w:pPr>
      <w:bookmarkStart w:id="22" w:name="_Toc298758549"/>
      <w:bookmarkStart w:id="23" w:name="_Toc299509998"/>
      <w:r>
        <w:rPr>
          <w:rFonts w:eastAsia="Arial Unicode MS" w:hAnsi="Arial Unicode MS" w:cs="Arial Unicode MS"/>
        </w:rPr>
        <w:t>HARM RESPONSES</w:t>
      </w:r>
      <w:bookmarkEnd w:id="22"/>
      <w:bookmarkEnd w:id="23"/>
      <w:r>
        <w:rPr>
          <w:rFonts w:eastAsia="Arial Unicode MS" w:hAnsi="Arial Unicode MS" w:cs="Arial Unicode MS"/>
        </w:rPr>
        <w:t xml:space="preserve"> </w:t>
      </w:r>
    </w:p>
    <w:p w14:paraId="5093E80E" w14:textId="77777777" w:rsidR="00837AF8" w:rsidRDefault="00837AF8" w:rsidP="00837AF8">
      <w:pPr>
        <w:pStyle w:val="Contention2"/>
        <w:rPr>
          <w:color w:val="FF0000"/>
        </w:rPr>
      </w:pPr>
      <w:bookmarkStart w:id="24" w:name="_Toc298758550"/>
      <w:bookmarkStart w:id="25" w:name="_Toc299509999"/>
      <w:r>
        <w:rPr>
          <w:rFonts w:ascii="Arial Unicode MS" w:eastAsia="Arial Unicode MS" w:cs="Arial Unicode MS"/>
        </w:rPr>
        <w:t>“</w:t>
      </w:r>
      <w:r>
        <w:rPr>
          <w:rFonts w:eastAsia="Arial Unicode MS" w:hAnsi="Arial Unicode MS" w:cs="Arial Unicode MS"/>
        </w:rPr>
        <w:t>Violates Rights</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 Response: Deportation doesn</w:t>
      </w:r>
      <w:r>
        <w:rPr>
          <w:rFonts w:eastAsia="Arial Unicode MS" w:hAnsi="Arial Unicode MS" w:cs="Arial Unicode MS"/>
        </w:rPr>
        <w:t>’</w:t>
      </w:r>
      <w:r>
        <w:rPr>
          <w:rFonts w:eastAsia="Arial Unicode MS" w:hAnsi="Arial Unicode MS" w:cs="Arial Unicode MS"/>
        </w:rPr>
        <w:t>t deprive rights of life, liberty, or property.  Just sending them home.</w:t>
      </w:r>
      <w:bookmarkEnd w:id="24"/>
      <w:bookmarkEnd w:id="25"/>
    </w:p>
    <w:p w14:paraId="553A39CD" w14:textId="77777777" w:rsidR="00837AF8" w:rsidRDefault="00837AF8" w:rsidP="00837AF8">
      <w:pPr>
        <w:pStyle w:val="Citation3"/>
      </w:pPr>
      <w:r>
        <w:rPr>
          <w:u w:val="single"/>
        </w:rPr>
        <w:t xml:space="preserve">Jon </w:t>
      </w:r>
      <w:proofErr w:type="spellStart"/>
      <w:r>
        <w:rPr>
          <w:u w:val="single"/>
        </w:rPr>
        <w:t>Feere</w:t>
      </w:r>
      <w:proofErr w:type="spellEnd"/>
      <w:r>
        <w:rPr>
          <w:u w:val="single"/>
        </w:rPr>
        <w:t xml:space="preserve"> 2013. </w:t>
      </w:r>
      <w:r>
        <w:t xml:space="preserve">(Works for Center for Immigration Studies; J.D. from American University's Washington College of Law. While in law school he worked for the House Judiciary Committee, specifically, the Subcommittee on Immigration, Border Security, and Claims.) 4 April 2013 Detained Immigrants and the Right to Counsel </w:t>
      </w:r>
      <w:hyperlink r:id="rId19" w:history="1">
        <w:r w:rsidRPr="00D9100E">
          <w:rPr>
            <w:rStyle w:val="Hyperlink"/>
          </w:rPr>
          <w:t>http://cis.org/feere/detained-immigrants-and-right-counsel</w:t>
        </w:r>
      </w:hyperlink>
      <w:r>
        <w:t xml:space="preserve"> </w:t>
      </w:r>
    </w:p>
    <w:p w14:paraId="35C849B6" w14:textId="77777777" w:rsidR="00837AF8" w:rsidRPr="00CB3336" w:rsidRDefault="00837AF8" w:rsidP="00837AF8">
      <w:pPr>
        <w:pStyle w:val="Evidence"/>
      </w:pPr>
      <w:r w:rsidRPr="00CB3336">
        <w:t xml:space="preserve">The Supreme Court has held that deportation is not punishment, but rather an administrative procedure whereby an illegal alien is returned to his homeland. The alien has not been deprived of life, liberty, or </w:t>
      </w:r>
      <w:proofErr w:type="gramStart"/>
      <w:r w:rsidRPr="00CB3336">
        <w:t>property,</w:t>
      </w:r>
      <w:proofErr w:type="gramEnd"/>
      <w:r w:rsidRPr="00CB3336">
        <w:t xml:space="preserve"> so many constitutional protections do not apply. Most important to the discussion is the fact that most detainees facing deportation are dealing with administrative charges in a civil process, rather than criminal. Consequently they do not have a constitutional right to an attorney; such protections only apply to criminal law.</w:t>
      </w:r>
    </w:p>
    <w:p w14:paraId="5FC09598" w14:textId="77777777" w:rsidR="00837AF8" w:rsidRDefault="00837AF8" w:rsidP="00837AF8">
      <w:pPr>
        <w:pStyle w:val="Contention2"/>
        <w:rPr>
          <w:color w:val="FF0000"/>
          <w:u w:val="single"/>
        </w:rPr>
      </w:pPr>
      <w:bookmarkStart w:id="26" w:name="_Toc298758551"/>
      <w:bookmarkStart w:id="27" w:name="_Toc299510000"/>
      <w:r>
        <w:rPr>
          <w:rFonts w:ascii="Arial Unicode MS" w:eastAsia="Arial Unicode MS" w:cs="Arial Unicode MS"/>
        </w:rPr>
        <w:t>“</w:t>
      </w:r>
      <w:r>
        <w:rPr>
          <w:rFonts w:eastAsia="Arial Unicode MS" w:hAnsi="Arial Unicode MS" w:cs="Arial Unicode MS"/>
        </w:rPr>
        <w:t>Violates Sixth Amendment</w:t>
      </w:r>
      <w:r>
        <w:rPr>
          <w:rFonts w:ascii="Arial Unicode MS" w:eastAsia="Arial Unicode MS" w:cs="Arial Unicode MS"/>
        </w:rPr>
        <w:t>”</w:t>
      </w:r>
      <w:r>
        <w:rPr>
          <w:rFonts w:ascii="Arial Unicode MS" w:eastAsia="Arial Unicode MS" w:cs="Arial Unicode MS"/>
        </w:rPr>
        <w:t xml:space="preserve"> </w:t>
      </w:r>
      <w:r>
        <w:rPr>
          <w:rFonts w:eastAsia="Arial Unicode MS" w:hAnsi="Arial Unicode MS" w:cs="Arial Unicode MS"/>
        </w:rPr>
        <w:t>- Response: Sixth Amendment only refers to criminal proceedings</w:t>
      </w:r>
      <w:bookmarkEnd w:id="26"/>
      <w:bookmarkEnd w:id="27"/>
      <w:r>
        <w:rPr>
          <w:rFonts w:eastAsia="Arial Unicode MS" w:hAnsi="Arial Unicode MS" w:cs="Arial Unicode MS"/>
        </w:rPr>
        <w:t xml:space="preserve"> </w:t>
      </w:r>
    </w:p>
    <w:p w14:paraId="7A37D72F" w14:textId="77777777" w:rsidR="00837AF8" w:rsidRDefault="00837AF8" w:rsidP="00837AF8">
      <w:pPr>
        <w:pStyle w:val="Citation3"/>
        <w:rPr>
          <w:i w:val="0"/>
          <w:iCs/>
        </w:rPr>
      </w:pPr>
      <w:r>
        <w:rPr>
          <w:u w:val="single"/>
        </w:rPr>
        <w:t>Kate Manuel 2014.</w:t>
      </w:r>
      <w:r>
        <w:t xml:space="preserve"> (Legislative Attorney within the American Law Division of Congressional Research Service, covering the areas of government contracts, property management, small business, and immigration law; JD from George Mason University School of Law)</w:t>
      </w:r>
      <w:r>
        <w:rPr>
          <w:u w:val="single"/>
        </w:rPr>
        <w:t xml:space="preserve"> </w:t>
      </w:r>
      <w:r>
        <w:t>20 June 2014 Aliens</w:t>
      </w:r>
      <w:r>
        <w:rPr>
          <w:rFonts w:ascii="Arial Unicode MS"/>
        </w:rPr>
        <w:t>’</w:t>
      </w:r>
      <w:r>
        <w:rPr>
          <w:rFonts w:ascii="Arial Unicode MS"/>
        </w:rPr>
        <w:t xml:space="preserve"> </w:t>
      </w:r>
      <w:r>
        <w:t xml:space="preserve">Right To Council In Removal Proceedings: In Brief </w:t>
      </w:r>
      <w:hyperlink r:id="rId20" w:history="1">
        <w:r w:rsidRPr="00D9100E">
          <w:rPr>
            <w:rStyle w:val="Hyperlink"/>
          </w:rPr>
          <w:t>https://www.fas.org/sgp/crs/homesec/R43613.pdf</w:t>
        </w:r>
      </w:hyperlink>
      <w:r>
        <w:t xml:space="preserve"> </w:t>
      </w:r>
    </w:p>
    <w:p w14:paraId="4B4726A7" w14:textId="77777777" w:rsidR="00837AF8" w:rsidRDefault="00837AF8" w:rsidP="00837AF8">
      <w:pPr>
        <w:pStyle w:val="Evidence"/>
        <w:rPr>
          <w:u w:val="single"/>
        </w:rPr>
      </w:pPr>
      <w:r>
        <w:rPr>
          <w:u w:val="single"/>
        </w:rPr>
        <w:t>Courts have repeatedly declined to find that indigent aliens have a Sixth Amendment right to counsel at the government</w:t>
      </w:r>
      <w:r>
        <w:rPr>
          <w:rFonts w:ascii="Arial Unicode MS"/>
          <w:u w:val="single"/>
        </w:rPr>
        <w:t>’</w:t>
      </w:r>
      <w:r>
        <w:rPr>
          <w:u w:val="single"/>
        </w:rPr>
        <w:t>s expense in removal proceedings.</w:t>
      </w:r>
      <w:r>
        <w:t xml:space="preserve"> Those who would afford such a right to aliens often emphasize the serious consequences that being removed from the United States can have for aliens. They sometimes also note that immigration law has become increasingly intertwined with criminal law (a phenomenon sometimes referred to as </w:t>
      </w:r>
      <w:r>
        <w:rPr>
          <w:rFonts w:ascii="Arial Unicode MS"/>
        </w:rPr>
        <w:t>“</w:t>
      </w:r>
      <w:proofErr w:type="spellStart"/>
      <w:r>
        <w:t>crimmigration</w:t>
      </w:r>
      <w:proofErr w:type="spellEnd"/>
      <w:r>
        <w:rPr>
          <w:rFonts w:ascii="Arial Unicode MS"/>
        </w:rPr>
        <w:t>”</w:t>
      </w:r>
      <w:r>
        <w:t xml:space="preserve">). However, such arguments have consistently proved unavailing because </w:t>
      </w:r>
      <w:r>
        <w:rPr>
          <w:u w:val="single"/>
        </w:rPr>
        <w:t xml:space="preserve">the Sixth Amendment explicitly refers to </w:t>
      </w:r>
      <w:r>
        <w:rPr>
          <w:rFonts w:ascii="Arial Unicode MS"/>
          <w:u w:val="single"/>
        </w:rPr>
        <w:t>“</w:t>
      </w:r>
      <w:r>
        <w:rPr>
          <w:u w:val="single"/>
        </w:rPr>
        <w:t>the Assistance of Counsel</w:t>
      </w:r>
      <w:r>
        <w:rPr>
          <w:rFonts w:ascii="Arial Unicode MS"/>
          <w:u w:val="single"/>
        </w:rPr>
        <w:t>”</w:t>
      </w:r>
      <w:r>
        <w:rPr>
          <w:rFonts w:ascii="Arial Unicode MS"/>
          <w:u w:val="single"/>
        </w:rPr>
        <w:t xml:space="preserve"> </w:t>
      </w:r>
      <w:r>
        <w:rPr>
          <w:u w:val="single"/>
        </w:rPr>
        <w:t xml:space="preserve">in </w:t>
      </w:r>
      <w:r>
        <w:rPr>
          <w:rFonts w:ascii="Arial Unicode MS"/>
          <w:u w:val="single"/>
        </w:rPr>
        <w:t>“</w:t>
      </w:r>
      <w:r>
        <w:rPr>
          <w:u w:val="single"/>
        </w:rPr>
        <w:t>criminal proceedings," and removal proceedings are civil in nature. Thus, courts have deemed it appropriate that aliens subject to removal receive a different degree of protections than criminal defendants because removal proceedings are civil, not criminal.</w:t>
      </w:r>
    </w:p>
    <w:p w14:paraId="03A2A2D2" w14:textId="77777777" w:rsidR="00837AF8" w:rsidRDefault="00837AF8" w:rsidP="00837AF8">
      <w:pPr>
        <w:pStyle w:val="Contention2"/>
        <w:rPr>
          <w:color w:val="FF0000"/>
        </w:rPr>
      </w:pPr>
      <w:bookmarkStart w:id="28" w:name="_Toc298758552"/>
      <w:bookmarkStart w:id="29" w:name="_Toc299510001"/>
      <w:r>
        <w:rPr>
          <w:rFonts w:ascii="Arial Unicode MS" w:eastAsia="Arial Unicode MS" w:cs="Arial Unicode MS"/>
        </w:rPr>
        <w:lastRenderedPageBreak/>
        <w:t>“</w:t>
      </w:r>
      <w:r>
        <w:rPr>
          <w:rFonts w:eastAsia="Arial Unicode MS" w:hAnsi="Arial Unicode MS" w:cs="Arial Unicode MS"/>
        </w:rPr>
        <w:t>US Citizens get caught in detention</w:t>
      </w:r>
      <w:r>
        <w:rPr>
          <w:rFonts w:ascii="Arial Unicode MS" w:eastAsia="Arial Unicode MS" w:cs="Arial Unicode MS"/>
        </w:rPr>
        <w:t>”</w:t>
      </w:r>
      <w:r>
        <w:rPr>
          <w:rFonts w:eastAsia="Arial Unicode MS" w:hAnsi="Arial Unicode MS" w:cs="Arial Unicode MS"/>
        </w:rPr>
        <w:t xml:space="preserve"> - Response: Very rare occurrence, doesn</w:t>
      </w:r>
      <w:r>
        <w:rPr>
          <w:rFonts w:eastAsia="Arial Unicode MS" w:hAnsi="Arial Unicode MS" w:cs="Arial Unicode MS"/>
        </w:rPr>
        <w:t>’</w:t>
      </w:r>
      <w:r>
        <w:rPr>
          <w:rFonts w:eastAsia="Arial Unicode MS" w:hAnsi="Arial Unicode MS" w:cs="Arial Unicode MS"/>
        </w:rPr>
        <w:t>t justify free attorneys for all immigrants</w:t>
      </w:r>
      <w:bookmarkEnd w:id="28"/>
      <w:bookmarkEnd w:id="29"/>
      <w:r>
        <w:rPr>
          <w:rFonts w:eastAsia="Arial Unicode MS" w:hAnsi="Arial Unicode MS" w:cs="Arial Unicode MS"/>
        </w:rPr>
        <w:t xml:space="preserve"> </w:t>
      </w:r>
    </w:p>
    <w:p w14:paraId="114D1714" w14:textId="77777777" w:rsidR="00837AF8" w:rsidRDefault="00837AF8" w:rsidP="00837AF8">
      <w:pPr>
        <w:pStyle w:val="Citation3"/>
      </w:pPr>
      <w:r>
        <w:rPr>
          <w:u w:val="single"/>
        </w:rPr>
        <w:t xml:space="preserve">Jon </w:t>
      </w:r>
      <w:proofErr w:type="spellStart"/>
      <w:r>
        <w:rPr>
          <w:u w:val="single"/>
        </w:rPr>
        <w:t>Feere</w:t>
      </w:r>
      <w:proofErr w:type="spellEnd"/>
      <w:r>
        <w:rPr>
          <w:u w:val="single"/>
        </w:rPr>
        <w:t xml:space="preserve"> 2013. </w:t>
      </w:r>
      <w:r>
        <w:t xml:space="preserve">(Works for Center for Immigration Studies; J.D. from American University's Washington College of Law. While in law school he worked for the House Judiciary Committee, specifically, the Subcommittee on Immigration, Border Security, and Claims.) 4 April 2013 Detained Immigrants and the Right to Counsel </w:t>
      </w:r>
      <w:hyperlink r:id="rId21" w:history="1">
        <w:r w:rsidRPr="00D9100E">
          <w:rPr>
            <w:rStyle w:val="Hyperlink"/>
          </w:rPr>
          <w:t>http://cis.org/feere/detained-immigrants-and-right-counsel</w:t>
        </w:r>
      </w:hyperlink>
      <w:r>
        <w:t xml:space="preserve"> </w:t>
      </w:r>
    </w:p>
    <w:p w14:paraId="557B0400" w14:textId="77777777" w:rsidR="00837AF8" w:rsidRDefault="00837AF8" w:rsidP="00837AF8">
      <w:pPr>
        <w:pStyle w:val="Evidence"/>
        <w:rPr>
          <w:u w:val="single"/>
        </w:rPr>
      </w:pPr>
      <w:r>
        <w:rPr>
          <w:u w:val="single"/>
        </w:rPr>
        <w:t>These attorneys also argue that a right to representation is necessary because some U.S. citizens might get caught in detention. Obviously this is a serious concern; fortunately, it is a rare occurrence. According to a recent TRAC report, which looked at 50 months of detention records, 834 of nearly a million people issued detainers were U.S. citizens (about 0.08 percent). Of that 834, exactly 110 had been convicted of a crime.</w:t>
      </w:r>
      <w:r>
        <w:t xml:space="preserve"> The report isn't clear on whether the 834 citizens were actually detained after being issued a detainer and ICE did not provide information on the nature of the cases. ICE did recently release a new detainer form and it includes a toll-free number for those who claim to be U.S. citizens or, alternatively, victims of a crime (read: eligible for a U visa which provides legal status). I suspect that this helps to prevent U.S. citizens from ending up in detention, but certainly ICE should do everything in its power to stop such scenarios from unfolding. </w:t>
      </w:r>
      <w:r w:rsidRPr="00DE711B">
        <w:rPr>
          <w:u w:val="single"/>
        </w:rPr>
        <w:t>Considering how small the numbers are, it is a bit much to use these rare instances as justification for providing representation to every alien in detention.</w:t>
      </w:r>
    </w:p>
    <w:p w14:paraId="6B555481" w14:textId="77777777" w:rsidR="00837AF8" w:rsidRDefault="00837AF8" w:rsidP="00837AF8">
      <w:pPr>
        <w:pStyle w:val="Contention1"/>
      </w:pPr>
      <w:bookmarkStart w:id="30" w:name="_Toc298758553"/>
      <w:bookmarkStart w:id="31" w:name="_Toc299510002"/>
      <w:r>
        <w:rPr>
          <w:rFonts w:eastAsia="Arial Unicode MS" w:hAnsi="Arial Unicode MS" w:cs="Arial Unicode MS"/>
        </w:rPr>
        <w:t>SOLVENCY</w:t>
      </w:r>
      <w:bookmarkEnd w:id="30"/>
      <w:bookmarkEnd w:id="31"/>
      <w:r>
        <w:rPr>
          <w:rFonts w:eastAsia="Arial Unicode MS" w:hAnsi="Arial Unicode MS" w:cs="Arial Unicode MS"/>
        </w:rPr>
        <w:t xml:space="preserve"> </w:t>
      </w:r>
    </w:p>
    <w:p w14:paraId="4397D744" w14:textId="77777777" w:rsidR="00837AF8" w:rsidRDefault="00837AF8" w:rsidP="00837AF8">
      <w:pPr>
        <w:pStyle w:val="Contention2"/>
      </w:pPr>
      <w:bookmarkStart w:id="32" w:name="_Toc298758554"/>
      <w:bookmarkStart w:id="33" w:name="_Toc299510003"/>
      <w:r>
        <w:rPr>
          <w:rFonts w:eastAsia="Arial Unicode MS" w:hAnsi="Arial Unicode MS" w:cs="Arial Unicode MS"/>
        </w:rPr>
        <w:t>47% of immigration lawyers provide inadequate services</w:t>
      </w:r>
      <w:bookmarkEnd w:id="32"/>
      <w:bookmarkEnd w:id="33"/>
    </w:p>
    <w:p w14:paraId="332A3607" w14:textId="77777777" w:rsidR="00837AF8" w:rsidRPr="00511FA6" w:rsidRDefault="00837AF8" w:rsidP="00837AF8">
      <w:pPr>
        <w:pStyle w:val="Citation3"/>
      </w:pPr>
      <w:r w:rsidRPr="00511FA6">
        <w:rPr>
          <w:u w:val="single"/>
        </w:rPr>
        <w:t>KPBS News 2011</w:t>
      </w:r>
      <w:r w:rsidRPr="00511FA6">
        <w:t>. (</w:t>
      </w:r>
      <w:proofErr w:type="gramStart"/>
      <w:r w:rsidRPr="00511FA6">
        <w:t>reporter</w:t>
      </w:r>
      <w:proofErr w:type="gramEnd"/>
      <w:r w:rsidRPr="00511FA6">
        <w:t xml:space="preserve"> Jill </w:t>
      </w:r>
      <w:proofErr w:type="spellStart"/>
      <w:r w:rsidRPr="00511FA6">
        <w:t>Replogle</w:t>
      </w:r>
      <w:proofErr w:type="spellEnd"/>
      <w:r w:rsidRPr="00511FA6">
        <w:t xml:space="preserve">) 20 December 2011 Study Illuminates Dearth Of Lawyers In Immigration Courts </w:t>
      </w:r>
      <w:hyperlink r:id="rId22" w:history="1">
        <w:r w:rsidRPr="00D9100E">
          <w:rPr>
            <w:rStyle w:val="Hyperlink"/>
          </w:rPr>
          <w:t>http://www.kpbs.org/news/2011/dec/20/study-illuminates-derth-lawyers-immigration-courts/</w:t>
        </w:r>
      </w:hyperlink>
      <w:r>
        <w:t xml:space="preserve"> </w:t>
      </w:r>
    </w:p>
    <w:p w14:paraId="75677AB7" w14:textId="77777777" w:rsidR="00837AF8" w:rsidRDefault="00837AF8" w:rsidP="00837AF8">
      <w:pPr>
        <w:pStyle w:val="Evidence"/>
        <w:rPr>
          <w:u w:val="single"/>
        </w:rPr>
      </w:pPr>
      <w:proofErr w:type="spellStart"/>
      <w:r>
        <w:t>Hing</w:t>
      </w:r>
      <w:proofErr w:type="spellEnd"/>
      <w:r>
        <w:t xml:space="preserve"> said immigrants facing deportation face similar obstacles on the West Coast. </w:t>
      </w:r>
      <w:r>
        <w:rPr>
          <w:u w:val="single"/>
        </w:rPr>
        <w:t xml:space="preserve">Even when immigrants do have lawyers, they may not have very good ones. New York immigration judges surveyed for the study rated 33 percent of the lawyers in their court as </w:t>
      </w:r>
      <w:r>
        <w:rPr>
          <w:rFonts w:ascii="Arial Unicode MS"/>
          <w:u w:val="single"/>
        </w:rPr>
        <w:t>“</w:t>
      </w:r>
      <w:r>
        <w:rPr>
          <w:u w:val="single"/>
        </w:rPr>
        <w:t>inadequate,</w:t>
      </w:r>
      <w:r>
        <w:rPr>
          <w:rFonts w:ascii="Arial Unicode MS"/>
          <w:u w:val="single"/>
        </w:rPr>
        <w:t>”</w:t>
      </w:r>
      <w:r>
        <w:rPr>
          <w:rFonts w:ascii="Arial Unicode MS"/>
          <w:u w:val="single"/>
        </w:rPr>
        <w:t xml:space="preserve"> </w:t>
      </w:r>
      <w:r>
        <w:rPr>
          <w:u w:val="single"/>
        </w:rPr>
        <w:t xml:space="preserve">and 14 percent of them as </w:t>
      </w:r>
      <w:r>
        <w:rPr>
          <w:rFonts w:ascii="Arial Unicode MS"/>
          <w:u w:val="single"/>
        </w:rPr>
        <w:t>“</w:t>
      </w:r>
      <w:r>
        <w:rPr>
          <w:u w:val="single"/>
        </w:rPr>
        <w:t>grossly inadequate.</w:t>
      </w:r>
      <w:r>
        <w:rPr>
          <w:rFonts w:ascii="Arial Unicode MS"/>
          <w:u w:val="single"/>
        </w:rPr>
        <w:t>”</w:t>
      </w:r>
    </w:p>
    <w:p w14:paraId="1DDBA5F5" w14:textId="77777777" w:rsidR="00837AF8" w:rsidRDefault="00837AF8" w:rsidP="00837AF8">
      <w:pPr>
        <w:pStyle w:val="Contention2"/>
        <w:rPr>
          <w:rFonts w:eastAsia="Arial Unicode MS" w:hAnsi="Arial Unicode MS" w:cs="Arial Unicode MS"/>
        </w:rPr>
      </w:pPr>
      <w:bookmarkStart w:id="34" w:name="_Toc298758555"/>
      <w:bookmarkStart w:id="35" w:name="_Toc299510004"/>
      <w:r>
        <w:rPr>
          <w:rFonts w:eastAsia="Arial Unicode MS" w:hAnsi="Arial Unicode MS" w:cs="Arial Unicode MS"/>
        </w:rPr>
        <w:t>Already Tried &amp; Failed: For criminal cases (where everyone is given free attorneys) few defendants get competent representation</w:t>
      </w:r>
      <w:bookmarkEnd w:id="34"/>
      <w:bookmarkEnd w:id="35"/>
      <w:r>
        <w:rPr>
          <w:rFonts w:eastAsia="Arial Unicode MS" w:hAnsi="Arial Unicode MS" w:cs="Arial Unicode MS"/>
        </w:rPr>
        <w:t xml:space="preserve"> </w:t>
      </w:r>
    </w:p>
    <w:p w14:paraId="0E7A7C00" w14:textId="77777777" w:rsidR="00837AF8" w:rsidRPr="00511FA6" w:rsidRDefault="00837AF8" w:rsidP="00837AF8">
      <w:pPr>
        <w:pStyle w:val="Evidence"/>
        <w:rPr>
          <w:b/>
        </w:rPr>
      </w:pPr>
      <w:r>
        <w:rPr>
          <w:b/>
        </w:rPr>
        <w:t>Note: “Gideon” refers to the 1963 Supreme Court case where they ruled that every criminal defendant is entitled to have an attorney provided by the government if they cannot afford one</w:t>
      </w:r>
    </w:p>
    <w:p w14:paraId="0BF3D73B" w14:textId="77777777" w:rsidR="00837AF8" w:rsidRDefault="00837AF8" w:rsidP="00837AF8">
      <w:pPr>
        <w:pStyle w:val="Citation3"/>
      </w:pPr>
      <w:proofErr w:type="gramStart"/>
      <w:r>
        <w:rPr>
          <w:u w:val="single"/>
        </w:rPr>
        <w:t xml:space="preserve">Lawrence J. </w:t>
      </w:r>
      <w:proofErr w:type="spellStart"/>
      <w:r>
        <w:rPr>
          <w:u w:val="single"/>
        </w:rPr>
        <w:t>Siskind</w:t>
      </w:r>
      <w:proofErr w:type="spellEnd"/>
      <w:r>
        <w:rPr>
          <w:u w:val="single"/>
        </w:rPr>
        <w:t xml:space="preserve"> 2011.</w:t>
      </w:r>
      <w:proofErr w:type="gramEnd"/>
      <w:r>
        <w:rPr>
          <w:u w:val="single"/>
        </w:rPr>
        <w:t xml:space="preserve"> </w:t>
      </w:r>
      <w:r>
        <w:t>(</w:t>
      </w:r>
      <w:proofErr w:type="gramStart"/>
      <w:r>
        <w:t>chairs</w:t>
      </w:r>
      <w:proofErr w:type="gramEnd"/>
      <w:r>
        <w:t xml:space="preserve"> the ABA Intellectual Property Law Section's Pro Bono </w:t>
      </w:r>
      <w:proofErr w:type="spellStart"/>
      <w:r>
        <w:t>Committee;J.D</w:t>
      </w:r>
      <w:proofErr w:type="spellEnd"/>
      <w:r>
        <w:t xml:space="preserve">. degree in 1978 from Harvard Law School, where he co-founded and served as note editor of the Harvard Journal of Law and Public Policy) 6 August 2011 Civil Gideon: An Idea Whose Time Should Not Come </w:t>
      </w:r>
      <w:hyperlink r:id="rId23" w:history="1">
        <w:r w:rsidRPr="00D9100E">
          <w:rPr>
            <w:rStyle w:val="Hyperlink"/>
          </w:rPr>
          <w:t>http://www.americanthinker.com/articles/2011/08/civil_gideon_an_idea_whose_time_should_not_come.html</w:t>
        </w:r>
      </w:hyperlink>
      <w:r>
        <w:t xml:space="preserve"> </w:t>
      </w:r>
    </w:p>
    <w:p w14:paraId="2494B3FF" w14:textId="77777777" w:rsidR="00837AF8" w:rsidRDefault="00837AF8" w:rsidP="00837AF8">
      <w:pPr>
        <w:pStyle w:val="Evidence"/>
        <w:rPr>
          <w:u w:val="single"/>
        </w:rPr>
      </w:pPr>
      <w:r>
        <w:rPr>
          <w:u w:val="single"/>
        </w:rPr>
        <w:t xml:space="preserve">Criminal Gideon illustrates the shortcomings of a system that lacks the screening mechanism. At the trial level, because every indigent is entitled to free counsel, few if any receive competent representation.  Attorney General Eric Holder, Jr. recently described a Missouri county where the public defender office refused to accept more criminal cases after its caseload exceeded 395 cases per lawyer per year.  He mentioned a Tennessee public defender office where six attorneys were assigned to handle 10,000 misdemeanor cases in a single year.  It is simply impossible to imagine the system providing adequate representation under those circumstances.  </w:t>
      </w:r>
      <w:r>
        <w:t xml:space="preserve">The New York Civil Liberties Union is pursuing a class action against the state, alleging that its public defenders are so overwhelmed that they routinely fail to investigate their cases or make basic legal arguments. Considering the sorry state of Criminal Gideon, one would expect proponents of a government entitlement program for poor civil litigants to have chosen a different title from "Civil Gideon."  It's a badly tarnished brand. </w:t>
      </w:r>
      <w:r w:rsidRPr="00511FA6">
        <w:rPr>
          <w:u w:val="single"/>
        </w:rPr>
        <w:t>Providing criminal counsel at public expense has ensured that deserving cases are lost in the sea of undeserving ones.  The same will happen in the civil sphere if Civil Gideon proponents have their way, and the screening function now provided by legal aid societies is removed</w:t>
      </w:r>
      <w:r>
        <w:t>.</w:t>
      </w:r>
    </w:p>
    <w:p w14:paraId="77CA1500" w14:textId="77777777" w:rsidR="00837AF8" w:rsidRDefault="00837AF8" w:rsidP="00837AF8">
      <w:pPr>
        <w:pStyle w:val="Contention2"/>
      </w:pPr>
      <w:bookmarkStart w:id="36" w:name="_Toc298758556"/>
      <w:bookmarkStart w:id="37" w:name="_Toc299510005"/>
      <w:r>
        <w:rPr>
          <w:rFonts w:eastAsia="Arial Unicode MS" w:hAnsi="Arial Unicode MS" w:cs="Arial Unicode MS"/>
        </w:rPr>
        <w:lastRenderedPageBreak/>
        <w:t>Most cost estimates are huge underestimates</w:t>
      </w:r>
      <w:bookmarkEnd w:id="36"/>
      <w:bookmarkEnd w:id="37"/>
      <w:r>
        <w:rPr>
          <w:rFonts w:eastAsia="Arial Unicode MS" w:hAnsi="Arial Unicode MS" w:cs="Arial Unicode MS"/>
        </w:rPr>
        <w:t xml:space="preserve"> </w:t>
      </w:r>
    </w:p>
    <w:p w14:paraId="1E949943" w14:textId="77777777" w:rsidR="00837AF8" w:rsidRDefault="00837AF8" w:rsidP="00837AF8">
      <w:pPr>
        <w:pStyle w:val="Citation3"/>
      </w:pPr>
      <w:r>
        <w:rPr>
          <w:u w:val="single"/>
        </w:rPr>
        <w:t xml:space="preserve">Theodore Frank 2010. </w:t>
      </w:r>
      <w:r>
        <w:t>(</w:t>
      </w:r>
      <w:proofErr w:type="spellStart"/>
      <w:r>
        <w:t>Juris</w:t>
      </w:r>
      <w:proofErr w:type="spellEnd"/>
      <w:r>
        <w:t xml:space="preserve"> Doctor from the University of Chicago Law School; He was a litigator and former clerk for Frank H. Easterbrook on the Seventh Circuit Court of Appeals, director and fellow of the Legal Center for the Public Interest at the American Enterprise Institute in Washington D.C., and an adjunct fellow at Manhattan Institute</w:t>
      </w:r>
      <w:r>
        <w:rPr>
          <w:rFonts w:ascii="Arial Unicode MS"/>
        </w:rPr>
        <w:t>’</w:t>
      </w:r>
      <w:r>
        <w:t>s Center for Legal Policy,</w:t>
      </w:r>
      <w:proofErr w:type="gramStart"/>
      <w:r>
        <w:t>)18</w:t>
      </w:r>
      <w:proofErr w:type="gramEnd"/>
      <w:r>
        <w:t xml:space="preserve"> October 2010 No tax dollars for lawsuits: Give the poor free attorneys? No way -- civil 'Gideon' is dangerous </w:t>
      </w:r>
      <w:hyperlink r:id="rId24" w:history="1">
        <w:r w:rsidRPr="00D9100E">
          <w:rPr>
            <w:rStyle w:val="Hyperlink"/>
          </w:rPr>
          <w:t>http://www.nydailynews.com/opinion/no-tax-dollars-lawsuits-give-poor-free-attorneys-no-civil-gideon-dangerous-article-1.190325</w:t>
        </w:r>
      </w:hyperlink>
      <w:r>
        <w:t xml:space="preserve"> </w:t>
      </w:r>
    </w:p>
    <w:p w14:paraId="45C86759" w14:textId="77777777" w:rsidR="00837AF8" w:rsidRDefault="00837AF8" w:rsidP="00837AF8">
      <w:pPr>
        <w:pStyle w:val="Evidence"/>
      </w:pPr>
      <w:r>
        <w:t xml:space="preserve">Indeed, </w:t>
      </w:r>
      <w:r>
        <w:rPr>
          <w:u w:val="single"/>
        </w:rPr>
        <w:t>most estimates of the expense of government provision of attorneys are huge underestimates, because they are based on static statistics of current unmet needs without regard to the change in demand that will result if attorneys are free. Nor do the estimates consider the secondary costs to society</w:t>
      </w:r>
      <w:r>
        <w:t>.</w:t>
      </w:r>
    </w:p>
    <w:p w14:paraId="34318A2A" w14:textId="77777777" w:rsidR="00837AF8" w:rsidRDefault="00837AF8" w:rsidP="00837AF8">
      <w:pPr>
        <w:pStyle w:val="Contention2"/>
        <w:rPr>
          <w:u w:val="single"/>
        </w:rPr>
      </w:pPr>
      <w:bookmarkStart w:id="38" w:name="_Toc298758557"/>
      <w:bookmarkStart w:id="39" w:name="_Toc299510006"/>
      <w:r>
        <w:rPr>
          <w:rFonts w:eastAsia="Arial Unicode MS" w:hAnsi="Arial Unicode MS" w:cs="Arial Unicode MS"/>
        </w:rPr>
        <w:t>Even if immigrant children have lawyers, there are other obstacles in immigration court system</w:t>
      </w:r>
      <w:bookmarkEnd w:id="38"/>
      <w:bookmarkEnd w:id="39"/>
      <w:r>
        <w:rPr>
          <w:rFonts w:eastAsia="Arial Unicode MS" w:hAnsi="Arial Unicode MS" w:cs="Arial Unicode MS"/>
        </w:rPr>
        <w:t xml:space="preserve"> </w:t>
      </w:r>
    </w:p>
    <w:p w14:paraId="6B8E3603" w14:textId="77777777" w:rsidR="00837AF8" w:rsidRDefault="00837AF8" w:rsidP="00837AF8">
      <w:pPr>
        <w:pStyle w:val="Citation3"/>
        <w:rPr>
          <w:u w:val="single"/>
        </w:rPr>
      </w:pPr>
      <w:r>
        <w:rPr>
          <w:u w:val="single"/>
        </w:rPr>
        <w:t>Richard Gonzales 2015</w:t>
      </w:r>
      <w:proofErr w:type="gramStart"/>
      <w:r>
        <w:rPr>
          <w:u w:val="single"/>
        </w:rPr>
        <w:t>.</w:t>
      </w:r>
      <w:r>
        <w:t>(</w:t>
      </w:r>
      <w:proofErr w:type="gramEnd"/>
      <w:r>
        <w:t xml:space="preserve">journalist with National Public Radio) 23 February 2015 Immigration Courts </w:t>
      </w:r>
      <w:r>
        <w:rPr>
          <w:rFonts w:ascii="Arial Unicode MS"/>
        </w:rPr>
        <w:t>‘</w:t>
      </w:r>
      <w:r>
        <w:t>Operating In Crisis Mode</w:t>
      </w:r>
      <w:r>
        <w:rPr>
          <w:rFonts w:ascii="Arial Unicode MS"/>
        </w:rPr>
        <w:t>’</w:t>
      </w:r>
      <w:r>
        <w:rPr>
          <w:rFonts w:ascii="Arial Unicode MS"/>
        </w:rPr>
        <w:t xml:space="preserve"> </w:t>
      </w:r>
      <w:r>
        <w:t xml:space="preserve">Judges Say </w:t>
      </w:r>
      <w:hyperlink r:id="rId25" w:history="1">
        <w:r w:rsidRPr="00D9100E">
          <w:rPr>
            <w:rStyle w:val="Hyperlink"/>
          </w:rPr>
          <w:t>http://www.scpr.org/news/2015/02/23/49993/immigration-courts-operating-in-crisis-mode-judges/</w:t>
        </w:r>
      </w:hyperlink>
      <w:r>
        <w:t xml:space="preserve"> </w:t>
      </w:r>
    </w:p>
    <w:p w14:paraId="49BAF93D" w14:textId="77777777" w:rsidR="00837AF8" w:rsidRDefault="00837AF8" w:rsidP="00837AF8">
      <w:pPr>
        <w:pStyle w:val="Evidence"/>
        <w:rPr>
          <w:u w:val="single"/>
        </w:rPr>
      </w:pPr>
      <w:r>
        <w:rPr>
          <w:u w:val="single"/>
        </w:rPr>
        <w:t xml:space="preserve">And even those with a lawyer face another potential obstacle. "Many of the children are actually never properly notified of the date when their court hearing is, and that problem has been going on for months," says </w:t>
      </w:r>
      <w:proofErr w:type="spellStart"/>
      <w:r>
        <w:rPr>
          <w:u w:val="single"/>
        </w:rPr>
        <w:t>Ahilan</w:t>
      </w:r>
      <w:proofErr w:type="spellEnd"/>
      <w:r>
        <w:rPr>
          <w:u w:val="single"/>
        </w:rPr>
        <w:t xml:space="preserve"> </w:t>
      </w:r>
      <w:proofErr w:type="spellStart"/>
      <w:r>
        <w:rPr>
          <w:u w:val="single"/>
        </w:rPr>
        <w:t>Arulanantham</w:t>
      </w:r>
      <w:proofErr w:type="spellEnd"/>
      <w:r>
        <w:rPr>
          <w:u w:val="single"/>
        </w:rPr>
        <w:t xml:space="preserve">, an attorney with the ACLU's Immigrants' Rights Project. </w:t>
      </w:r>
      <w:r>
        <w:t xml:space="preserve">He says with the </w:t>
      </w:r>
      <w:proofErr w:type="gramStart"/>
      <w:r>
        <w:t>fast-tracking</w:t>
      </w:r>
      <w:proofErr w:type="gramEnd"/>
      <w:r>
        <w:t xml:space="preserve"> of cases, basic administrative processes broke down such as providing minors and their families with adequate notice of their hearings.</w:t>
      </w:r>
      <w:r>
        <w:rPr>
          <w:u w:val="single"/>
        </w:rPr>
        <w:t xml:space="preserve"> "In many places, what judges are doing is they are ordering the children deported, in </w:t>
      </w:r>
      <w:proofErr w:type="spellStart"/>
      <w:r>
        <w:rPr>
          <w:u w:val="single"/>
        </w:rPr>
        <w:t>abstentia</w:t>
      </w:r>
      <w:proofErr w:type="spellEnd"/>
      <w:r>
        <w:rPr>
          <w:u w:val="single"/>
        </w:rPr>
        <w:t>, without them having appeared in the courtroom," he says. "And that is obviously extremely unfair when they didn't know about the court date to begin with.</w:t>
      </w:r>
      <w:r>
        <w:rPr>
          <w:rFonts w:ascii="Arial Unicode MS"/>
          <w:u w:val="single"/>
        </w:rPr>
        <w:t>”</w:t>
      </w:r>
      <w:r>
        <w:rPr>
          <w:rFonts w:ascii="Arial Unicode MS"/>
          <w:u w:val="single"/>
        </w:rPr>
        <w:t xml:space="preserve"> </w:t>
      </w:r>
      <w:r>
        <w:rPr>
          <w:u w:val="single"/>
        </w:rPr>
        <w:t>Representatives of legal service providers have met with administration officials to discuss the problems of adequately notifying minors of their court dates. But no immediate solutions were offered.</w:t>
      </w:r>
    </w:p>
    <w:p w14:paraId="24F88595" w14:textId="77777777" w:rsidR="00837AF8" w:rsidRDefault="00837AF8" w:rsidP="00837AF8">
      <w:pPr>
        <w:pStyle w:val="Contention2"/>
        <w:rPr>
          <w:u w:val="single"/>
        </w:rPr>
      </w:pPr>
      <w:bookmarkStart w:id="40" w:name="_Toc298758558"/>
      <w:bookmarkStart w:id="41" w:name="_Toc299510007"/>
      <w:r>
        <w:rPr>
          <w:rFonts w:eastAsia="Arial Unicode MS" w:hAnsi="Arial Unicode MS" w:cs="Arial Unicode MS"/>
        </w:rPr>
        <w:t>The real solution is to discourage illegal immigration in the first place</w:t>
      </w:r>
      <w:bookmarkEnd w:id="40"/>
      <w:bookmarkEnd w:id="41"/>
      <w:r>
        <w:rPr>
          <w:rFonts w:eastAsia="Arial Unicode MS" w:hAnsi="Arial Unicode MS" w:cs="Arial Unicode MS"/>
        </w:rPr>
        <w:t xml:space="preserve"> </w:t>
      </w:r>
    </w:p>
    <w:p w14:paraId="6D297899" w14:textId="77777777" w:rsidR="00837AF8" w:rsidRDefault="00837AF8" w:rsidP="00837AF8">
      <w:pPr>
        <w:pStyle w:val="Citation3"/>
      </w:pPr>
      <w:r>
        <w:rPr>
          <w:u w:val="single"/>
        </w:rPr>
        <w:t xml:space="preserve">Jon </w:t>
      </w:r>
      <w:proofErr w:type="spellStart"/>
      <w:r>
        <w:rPr>
          <w:u w:val="single"/>
        </w:rPr>
        <w:t>Feere</w:t>
      </w:r>
      <w:proofErr w:type="spellEnd"/>
      <w:r>
        <w:rPr>
          <w:u w:val="single"/>
        </w:rPr>
        <w:t xml:space="preserve"> 2013. </w:t>
      </w:r>
      <w:r>
        <w:t xml:space="preserve">(Works for Center for Immigration Studies; J.D. from American University's Washington College of Law. While in law school he worked for the House Judiciary Committee, specifically, the Subcommittee on Immigration, Border Security, and Claims.) 4 April 2013 Detained Immigrants and the Right to Counsel </w:t>
      </w:r>
      <w:hyperlink r:id="rId26" w:history="1">
        <w:r w:rsidRPr="00D9100E">
          <w:rPr>
            <w:rStyle w:val="Hyperlink"/>
          </w:rPr>
          <w:t>http://cis.org/feere/detained-immigrants-and-right-counsel</w:t>
        </w:r>
      </w:hyperlink>
      <w:r>
        <w:t xml:space="preserve"> </w:t>
      </w:r>
    </w:p>
    <w:p w14:paraId="6B046CC2" w14:textId="77777777" w:rsidR="00837AF8" w:rsidRPr="008B05B0" w:rsidRDefault="00837AF8" w:rsidP="00837AF8">
      <w:pPr>
        <w:pStyle w:val="Evidence"/>
      </w:pPr>
      <w:r w:rsidRPr="008B05B0">
        <w:rPr>
          <w:shd w:val="clear" w:color="auto" w:fill="FFFFFF"/>
        </w:rPr>
        <w:t>Ultimately, the best way to limit detention and, as a result fewer instances of aliens lacking representation, is to have less illegal immigration. This would require secure borders, a working exit-tracking system so that we know if legal aliens leave when their visas expire, and an end to the magnets for illegal immigration such as illegal hiring practices and sanctuary policies. But the very groups concerned about a lack of representation are opposed to anything that would discourage illegal immigration in the first place. The detention they decry is the natural result of their open-border policies.</w:t>
      </w:r>
    </w:p>
    <w:p w14:paraId="23CD2CF7" w14:textId="77777777" w:rsidR="00837AF8" w:rsidRPr="008B05B0" w:rsidRDefault="00837AF8" w:rsidP="00837AF8">
      <w:pPr>
        <w:pStyle w:val="Contention2"/>
      </w:pPr>
      <w:bookmarkStart w:id="42" w:name="_Toc298758559"/>
      <w:bookmarkStart w:id="43" w:name="_Toc299510008"/>
      <w:r w:rsidRPr="008B05B0">
        <w:lastRenderedPageBreak/>
        <w:t>“Lawyers statistically make a difference” - Response: Legal aid societies focus records on cases with merit. Adding more lawyers won’t help because the rest of the cases (that don’t have lawyers today) aren’t worth pursuing</w:t>
      </w:r>
      <w:bookmarkEnd w:id="42"/>
      <w:bookmarkEnd w:id="43"/>
      <w:r w:rsidRPr="008B05B0">
        <w:t xml:space="preserve"> </w:t>
      </w:r>
    </w:p>
    <w:p w14:paraId="1142B528" w14:textId="77777777" w:rsidR="00837AF8" w:rsidRDefault="00837AF8" w:rsidP="00837AF8">
      <w:pPr>
        <w:pStyle w:val="Citation3"/>
        <w:rPr>
          <w:u w:val="single"/>
        </w:rPr>
      </w:pPr>
      <w:r>
        <w:rPr>
          <w:u w:val="single"/>
        </w:rPr>
        <w:t>Ted Frank 2008</w:t>
      </w:r>
      <w:proofErr w:type="gramStart"/>
      <w:r>
        <w:rPr>
          <w:u w:val="single"/>
        </w:rPr>
        <w:t>.</w:t>
      </w:r>
      <w:r>
        <w:t>(</w:t>
      </w:r>
      <w:proofErr w:type="gramEnd"/>
      <w:r>
        <w:t xml:space="preserve">J.D., </w:t>
      </w:r>
      <w:proofErr w:type="spellStart"/>
      <w:r>
        <w:t>Univ</w:t>
      </w:r>
      <w:proofErr w:type="spellEnd"/>
      <w:r>
        <w:t xml:space="preserve"> of Chicago Law School; attorney, former clerk for Frank H. Easterbrook on the 7th Circuit Court of Appeals, director and fellow of Legal Center for the Public Interest at the American Enterprise Institute in Washington, and an adjunct fellow at Manhattan Institute</w:t>
      </w:r>
      <w:r>
        <w:rPr>
          <w:rFonts w:ascii="Arial Unicode MS"/>
        </w:rPr>
        <w:t>’</w:t>
      </w:r>
      <w:r>
        <w:t xml:space="preserve">s Center for Legal Policy) 16 June 2008 The case against </w:t>
      </w:r>
      <w:r>
        <w:rPr>
          <w:rFonts w:ascii="Arial Unicode MS"/>
        </w:rPr>
        <w:t>“</w:t>
      </w:r>
      <w:r>
        <w:t>Civil Gideon</w:t>
      </w:r>
      <w:r>
        <w:rPr>
          <w:rFonts w:ascii="Arial Unicode MS"/>
        </w:rPr>
        <w:t>”</w:t>
      </w:r>
      <w:r>
        <w:t xml:space="preserve"> </w:t>
      </w:r>
      <w:hyperlink r:id="rId27" w:history="1">
        <w:r w:rsidRPr="00D9100E">
          <w:rPr>
            <w:rStyle w:val="Hyperlink"/>
          </w:rPr>
          <w:t>http://overlawyered.com/2008/06/the-case-against-civil-gideon/</w:t>
        </w:r>
      </w:hyperlink>
      <w:r>
        <w:t xml:space="preserve"> </w:t>
      </w:r>
    </w:p>
    <w:p w14:paraId="472C8690" w14:textId="77777777" w:rsidR="00837AF8" w:rsidRDefault="00837AF8" w:rsidP="00837AF8">
      <w:pPr>
        <w:pStyle w:val="Evidence"/>
        <w:rPr>
          <w:u w:val="single"/>
        </w:rPr>
      </w:pPr>
      <w:r>
        <w:rPr>
          <w:u w:val="single"/>
        </w:rPr>
        <w:t>We</w:t>
      </w:r>
      <w:r>
        <w:rPr>
          <w:rFonts w:ascii="Arial Unicode MS"/>
          <w:u w:val="single"/>
        </w:rPr>
        <w:t>’</w:t>
      </w:r>
      <w:r>
        <w:rPr>
          <w:u w:val="single"/>
        </w:rPr>
        <w:t>ve heard that lawyers make a big difference to the results. I question the interpretation of those statistics. Pro bono and legal aid societies have scarce resources, so they</w:t>
      </w:r>
      <w:r>
        <w:rPr>
          <w:rFonts w:ascii="Arial Unicode MS"/>
          <w:u w:val="single"/>
        </w:rPr>
        <w:t>’</w:t>
      </w:r>
      <w:r>
        <w:rPr>
          <w:u w:val="single"/>
        </w:rPr>
        <w:t>re going to focus those resources on the better cases in the intake, and let the clearly meritless cases slide. And judges know this.</w:t>
      </w:r>
      <w:r>
        <w:t xml:space="preserve"> An immigration judge has the tough job of distinguishing amongst the hundreds of people claiming to be eligible for asylum, and the unfortunate reality is that a lot of them are lying. </w:t>
      </w:r>
      <w:r>
        <w:rPr>
          <w:u w:val="single"/>
        </w:rPr>
        <w:t xml:space="preserve">When the scarce resources are used to hire an attorney that signals to the judge that the litigant thought the claim was worth spending money on, or that the pro bono attorney thought the claim was meritorious. </w:t>
      </w:r>
      <w:r>
        <w:t>I did a lot of pro bono asylum work when I was in private practice (and every time, it was on behalf of an immigrant who had hired an attorney that had botched the asylum application), and</w:t>
      </w:r>
      <w:r>
        <w:rPr>
          <w:u w:val="single"/>
        </w:rPr>
        <w:t xml:space="preserve"> I remember one case I had in front of an immigration judge notorious for rejecting asylum applications. I won that case, but I don</w:t>
      </w:r>
      <w:r>
        <w:rPr>
          <w:rFonts w:ascii="Arial Unicode MS"/>
          <w:u w:val="single"/>
        </w:rPr>
        <w:t>’</w:t>
      </w:r>
      <w:r>
        <w:rPr>
          <w:u w:val="single"/>
        </w:rPr>
        <w:t>t think I brought anything special to it through my very first direct examination or court appearance as a junior associate; but the fact that a big law firm was standing behind the immigrant did give a strong signal to the judge that this wasn</w:t>
      </w:r>
      <w:r>
        <w:rPr>
          <w:rFonts w:ascii="Arial Unicode MS"/>
          <w:u w:val="single"/>
        </w:rPr>
        <w:t>’</w:t>
      </w:r>
      <w:r>
        <w:rPr>
          <w:u w:val="single"/>
        </w:rPr>
        <w:t>t a run-of-the-mill case of someone claiming to be oppressed to get a green card. A lot of the anecdotes we</w:t>
      </w:r>
      <w:r>
        <w:rPr>
          <w:rFonts w:ascii="Arial Unicode MS"/>
          <w:u w:val="single"/>
        </w:rPr>
        <w:t>’</w:t>
      </w:r>
      <w:r>
        <w:rPr>
          <w:u w:val="single"/>
        </w:rPr>
        <w:t>ve heard involved represented parties and narrow immigration laws, so adding taxpayer funding to the equation isn</w:t>
      </w:r>
      <w:r>
        <w:rPr>
          <w:rFonts w:ascii="Arial Unicode MS"/>
          <w:u w:val="single"/>
        </w:rPr>
        <w:t>’</w:t>
      </w:r>
      <w:r>
        <w:rPr>
          <w:u w:val="single"/>
        </w:rPr>
        <w:t>t going to help the asylum-seekers unless we change the immigration laws.</w:t>
      </w:r>
    </w:p>
    <w:p w14:paraId="123323A6" w14:textId="77777777" w:rsidR="00837AF8" w:rsidRDefault="00837AF8" w:rsidP="00837AF8">
      <w:pPr>
        <w:pStyle w:val="Contention2"/>
      </w:pPr>
      <w:bookmarkStart w:id="44" w:name="_Toc298758560"/>
      <w:bookmarkStart w:id="45" w:name="_Toc299510009"/>
      <w:r>
        <w:rPr>
          <w:rFonts w:ascii="Arial Unicode MS" w:eastAsia="Arial Unicode MS" w:cs="Arial Unicode MS"/>
        </w:rPr>
        <w:t>“</w:t>
      </w:r>
      <w:r>
        <w:rPr>
          <w:rFonts w:eastAsia="Arial Unicode MS" w:hAnsi="Arial Unicode MS" w:cs="Arial Unicode MS"/>
        </w:rPr>
        <w:t>Other countries provide free legal services</w:t>
      </w:r>
      <w:r>
        <w:rPr>
          <w:rFonts w:ascii="Arial Unicode MS" w:eastAsia="Arial Unicode MS" w:cs="Arial Unicode MS"/>
        </w:rPr>
        <w:t>”</w:t>
      </w:r>
      <w:r>
        <w:rPr>
          <w:rFonts w:eastAsia="Arial Unicode MS" w:hAnsi="Arial Unicode MS" w:cs="Arial Unicode MS"/>
        </w:rPr>
        <w:t xml:space="preserve">  - Response: Legal institutions are not comparable</w:t>
      </w:r>
      <w:bookmarkEnd w:id="44"/>
      <w:bookmarkEnd w:id="45"/>
      <w:r>
        <w:rPr>
          <w:rFonts w:eastAsia="Arial Unicode MS" w:hAnsi="Arial Unicode MS" w:cs="Arial Unicode MS"/>
        </w:rPr>
        <w:t xml:space="preserve"> </w:t>
      </w:r>
    </w:p>
    <w:p w14:paraId="4EEB48E8" w14:textId="77777777" w:rsidR="00837AF8" w:rsidRDefault="00837AF8" w:rsidP="00837AF8">
      <w:pPr>
        <w:pStyle w:val="Citation3"/>
        <w:rPr>
          <w:u w:val="single"/>
        </w:rPr>
      </w:pPr>
      <w:r>
        <w:rPr>
          <w:u w:val="single"/>
        </w:rPr>
        <w:t>Ted Frank 2008</w:t>
      </w:r>
      <w:proofErr w:type="gramStart"/>
      <w:r>
        <w:rPr>
          <w:u w:val="single"/>
        </w:rPr>
        <w:t>.</w:t>
      </w:r>
      <w:r>
        <w:t>(</w:t>
      </w:r>
      <w:proofErr w:type="gramEnd"/>
      <w:r>
        <w:t xml:space="preserve">J.D., </w:t>
      </w:r>
      <w:proofErr w:type="spellStart"/>
      <w:r>
        <w:t>Univ</w:t>
      </w:r>
      <w:proofErr w:type="spellEnd"/>
      <w:r>
        <w:t xml:space="preserve"> of Chicago Law School; attorney, former clerk for Frank H. Easterbrook on the 7th Circuit Court of Appeals, director and fellow of Legal Center for the Public Interest at the American Enterprise Institute in Washington, and an adjunct fellow at Manhattan Institute</w:t>
      </w:r>
      <w:r>
        <w:rPr>
          <w:rFonts w:ascii="Arial Unicode MS"/>
        </w:rPr>
        <w:t>’</w:t>
      </w:r>
      <w:r>
        <w:t xml:space="preserve">s Center for Legal Policy) 16 June 2008 The case against </w:t>
      </w:r>
      <w:r>
        <w:rPr>
          <w:rFonts w:ascii="Arial Unicode MS"/>
        </w:rPr>
        <w:t>“</w:t>
      </w:r>
      <w:r>
        <w:t>Civil Gideon</w:t>
      </w:r>
      <w:r>
        <w:rPr>
          <w:rFonts w:ascii="Arial Unicode MS"/>
        </w:rPr>
        <w:t>”</w:t>
      </w:r>
      <w:r>
        <w:t xml:space="preserve"> </w:t>
      </w:r>
      <w:hyperlink r:id="rId28" w:history="1">
        <w:r w:rsidRPr="00D9100E">
          <w:rPr>
            <w:rStyle w:val="Hyperlink"/>
          </w:rPr>
          <w:t>http://overlawyered.com/2008/06/the-case-against-civil-gideon/</w:t>
        </w:r>
      </w:hyperlink>
      <w:r>
        <w:t xml:space="preserve"> </w:t>
      </w:r>
    </w:p>
    <w:p w14:paraId="3358CF90" w14:textId="77777777" w:rsidR="00837AF8" w:rsidRDefault="00837AF8" w:rsidP="00837AF8">
      <w:pPr>
        <w:pStyle w:val="Evidence"/>
        <w:rPr>
          <w:u w:val="single"/>
        </w:rPr>
      </w:pPr>
      <w:r>
        <w:rPr>
          <w:u w:val="single"/>
        </w:rPr>
        <w:t>Let</w:t>
      </w:r>
      <w:r>
        <w:rPr>
          <w:rFonts w:ascii="Arial Unicode MS"/>
          <w:u w:val="single"/>
        </w:rPr>
        <w:t>’</w:t>
      </w:r>
      <w:r>
        <w:rPr>
          <w:u w:val="single"/>
        </w:rPr>
        <w:t xml:space="preserve">s address the claim that other nations provide free legal services. As George </w:t>
      </w:r>
      <w:proofErr w:type="spellStart"/>
      <w:r>
        <w:rPr>
          <w:u w:val="single"/>
        </w:rPr>
        <w:t>Liebmann</w:t>
      </w:r>
      <w:proofErr w:type="spellEnd"/>
      <w:r>
        <w:rPr>
          <w:u w:val="single"/>
        </w:rPr>
        <w:t xml:space="preserve"> notes, these foreign countries do not have American legal institutions: they limit contingent fee litigation; they have mandatory fee-shifting against unsuccessful plaintiffs; heavier reliance on lay magistrates; discretionary powers in courts to deny rights of suit or legal aid certificates; severe limits on damages; highly limited use of juries in civil cases; the reservation to public authorities of the right to sue for employment discrimination, environmental impairment or antitrust violation; and much smaller court systems and more elaborated systems of administrative law. </w:t>
      </w:r>
      <w:r>
        <w:t>None of these countries has the system that the ABA is proposing here for taxpayer funding; it</w:t>
      </w:r>
      <w:r>
        <w:rPr>
          <w:rFonts w:ascii="Arial Unicode MS"/>
        </w:rPr>
        <w:t>’</w:t>
      </w:r>
      <w:r>
        <w:t>s not an apples-to-apples comparison.</w:t>
      </w:r>
    </w:p>
    <w:p w14:paraId="711F94A3" w14:textId="77777777" w:rsidR="00837AF8" w:rsidRDefault="00837AF8" w:rsidP="00837AF8">
      <w:pPr>
        <w:pStyle w:val="Citation3"/>
        <w:rPr>
          <w:rFonts w:ascii="Times New Roman Bold"/>
          <w:color w:val="000000"/>
          <w:szCs w:val="20"/>
          <w:u w:color="000000"/>
        </w:rPr>
      </w:pPr>
      <w:r>
        <w:br w:type="page"/>
      </w:r>
    </w:p>
    <w:p w14:paraId="63961C6F" w14:textId="77777777" w:rsidR="00837AF8" w:rsidRDefault="00837AF8" w:rsidP="00837AF8">
      <w:pPr>
        <w:pStyle w:val="Contention1"/>
      </w:pPr>
      <w:bookmarkStart w:id="46" w:name="_Toc298758561"/>
      <w:bookmarkStart w:id="47" w:name="_Toc299510010"/>
      <w:r>
        <w:rPr>
          <w:rFonts w:eastAsia="Arial Unicode MS" w:hAnsi="Arial Unicode MS" w:cs="Arial Unicode MS"/>
        </w:rPr>
        <w:lastRenderedPageBreak/>
        <w:t>DISADVANTAGES</w:t>
      </w:r>
      <w:bookmarkEnd w:id="46"/>
      <w:bookmarkEnd w:id="47"/>
      <w:r>
        <w:rPr>
          <w:rFonts w:eastAsia="Arial Unicode MS" w:hAnsi="Arial Unicode MS" w:cs="Arial Unicode MS"/>
        </w:rPr>
        <w:t xml:space="preserve"> </w:t>
      </w:r>
    </w:p>
    <w:p w14:paraId="10CDCBD5" w14:textId="77777777" w:rsidR="00837AF8" w:rsidRDefault="00837AF8" w:rsidP="00837AF8">
      <w:pPr>
        <w:pStyle w:val="Contention1"/>
      </w:pPr>
      <w:bookmarkStart w:id="48" w:name="_Toc298758562"/>
      <w:bookmarkStart w:id="49" w:name="_Toc299510011"/>
      <w:r>
        <w:rPr>
          <w:rFonts w:eastAsia="Arial Unicode MS" w:hAnsi="Arial Unicode MS" w:cs="Arial Unicode MS"/>
        </w:rPr>
        <w:t>1.  Overwhelmed Court System</w:t>
      </w:r>
      <w:bookmarkEnd w:id="48"/>
      <w:bookmarkEnd w:id="49"/>
      <w:r>
        <w:rPr>
          <w:rFonts w:eastAsia="Arial Unicode MS" w:hAnsi="Arial Unicode MS" w:cs="Arial Unicode MS"/>
        </w:rPr>
        <w:t xml:space="preserve"> </w:t>
      </w:r>
    </w:p>
    <w:p w14:paraId="4211675F" w14:textId="77777777" w:rsidR="00837AF8" w:rsidRDefault="00837AF8" w:rsidP="00837AF8">
      <w:pPr>
        <w:pStyle w:val="Contention2"/>
      </w:pPr>
      <w:bookmarkStart w:id="50" w:name="_Toc298758563"/>
      <w:bookmarkStart w:id="51" w:name="_Toc299510012"/>
      <w:r>
        <w:rPr>
          <w:rFonts w:eastAsia="Arial Unicode MS" w:hAnsi="Arial Unicode MS" w:cs="Arial Unicode MS"/>
        </w:rPr>
        <w:t xml:space="preserve">Link: Providing free council will only increase costs and overwhelm the system </w:t>
      </w:r>
      <w:r>
        <w:rPr>
          <w:rFonts w:eastAsia="Arial Unicode MS" w:hAnsi="Arial Unicode MS" w:cs="Arial Unicode MS"/>
        </w:rPr>
        <w:br/>
        <w:t>Solvency cross apply:  No net increase in accuracy of results</w:t>
      </w:r>
      <w:bookmarkEnd w:id="50"/>
      <w:bookmarkEnd w:id="51"/>
    </w:p>
    <w:p w14:paraId="30B77BCF" w14:textId="77777777" w:rsidR="00837AF8" w:rsidRDefault="00837AF8" w:rsidP="00837AF8">
      <w:pPr>
        <w:pStyle w:val="Citation3"/>
        <w:rPr>
          <w:u w:val="single"/>
        </w:rPr>
      </w:pPr>
      <w:r>
        <w:rPr>
          <w:u w:val="single"/>
        </w:rPr>
        <w:t>Ted Frank 2008</w:t>
      </w:r>
      <w:proofErr w:type="gramStart"/>
      <w:r>
        <w:rPr>
          <w:u w:val="single"/>
        </w:rPr>
        <w:t>.</w:t>
      </w:r>
      <w:r>
        <w:t>(</w:t>
      </w:r>
      <w:proofErr w:type="gramEnd"/>
      <w:r>
        <w:t xml:space="preserve">J.D., </w:t>
      </w:r>
      <w:proofErr w:type="spellStart"/>
      <w:r>
        <w:t>Univ</w:t>
      </w:r>
      <w:proofErr w:type="spellEnd"/>
      <w:r>
        <w:t xml:space="preserve"> of Chicago Law School; attorney, former clerk for Frank H. Easterbrook on the 7th Circuit Court of Appeals, director and fellow of Legal Center for the Public Interest at the American Enterprise Institute in Washington, and an adjunct fellow at Manhattan Institute</w:t>
      </w:r>
      <w:r>
        <w:rPr>
          <w:rFonts w:ascii="Arial Unicode MS"/>
        </w:rPr>
        <w:t>’</w:t>
      </w:r>
      <w:r>
        <w:t xml:space="preserve">s Center for Legal Policy) 16 June 2008 The case against </w:t>
      </w:r>
      <w:r>
        <w:rPr>
          <w:rFonts w:ascii="Arial Unicode MS"/>
        </w:rPr>
        <w:t>“</w:t>
      </w:r>
      <w:r>
        <w:t>Civil Gideon</w:t>
      </w:r>
      <w:r>
        <w:rPr>
          <w:rFonts w:ascii="Arial Unicode MS"/>
        </w:rPr>
        <w:t>”</w:t>
      </w:r>
      <w:r>
        <w:t xml:space="preserve"> </w:t>
      </w:r>
      <w:hyperlink r:id="rId29" w:history="1">
        <w:r w:rsidRPr="00D9100E">
          <w:rPr>
            <w:rStyle w:val="Hyperlink"/>
          </w:rPr>
          <w:t>http://overlawyered.com/2008/06/the-case-against-civil-gideon/</w:t>
        </w:r>
      </w:hyperlink>
      <w:r>
        <w:t xml:space="preserve"> </w:t>
      </w:r>
    </w:p>
    <w:p w14:paraId="0A1574F1" w14:textId="77777777" w:rsidR="00837AF8" w:rsidRDefault="00837AF8" w:rsidP="00837AF8">
      <w:pPr>
        <w:pStyle w:val="Evidence"/>
        <w:rPr>
          <w:u w:val="single"/>
        </w:rPr>
      </w:pPr>
      <w:r>
        <w:rPr>
          <w:u w:val="single"/>
        </w:rPr>
        <w:t>Meanwhile, as any economist would tell you, if you lower the price of something, you get more of it. Because it</w:t>
      </w:r>
      <w:r>
        <w:rPr>
          <w:rFonts w:ascii="Arial Unicode MS"/>
          <w:u w:val="single"/>
        </w:rPr>
        <w:t>’</w:t>
      </w:r>
      <w:r>
        <w:rPr>
          <w:u w:val="single"/>
        </w:rPr>
        <w:t xml:space="preserve">s effectively free to file a meritless criminal appeal, the court system is inundated with them: </w:t>
      </w:r>
      <w:r>
        <w:t>85% of federal criminal appeals result in affirmances, and the vast majority of the remands reflect recent Supreme Court confusion over sentencing law rather than questions of guilt or innocence.</w:t>
      </w:r>
      <w:r>
        <w:rPr>
          <w:u w:val="single"/>
        </w:rPr>
        <w:t xml:space="preserve"> All that has been accomplished is a vast increase in expense, not just in defense costs, </w:t>
      </w:r>
      <w:proofErr w:type="gramStart"/>
      <w:r>
        <w:rPr>
          <w:u w:val="single"/>
        </w:rPr>
        <w:t>but</w:t>
      </w:r>
      <w:proofErr w:type="gramEnd"/>
      <w:r>
        <w:rPr>
          <w:u w:val="single"/>
        </w:rPr>
        <w:t xml:space="preserve"> in the cost of prosecution, and a clogged justice system; worse, there</w:t>
      </w:r>
      <w:r>
        <w:rPr>
          <w:rFonts w:ascii="Arial Unicode MS"/>
          <w:u w:val="single"/>
        </w:rPr>
        <w:t>’</w:t>
      </w:r>
      <w:r>
        <w:rPr>
          <w:u w:val="single"/>
        </w:rPr>
        <w:t>s no evidence of increased accuracy, and every reason to think that the cases of real innocents are getting lost in the haystack of bogus appeals. In the immigration context, if everyone gets an attorney, someone with a strong asylum case doesn</w:t>
      </w:r>
      <w:r>
        <w:rPr>
          <w:rFonts w:ascii="Arial Unicode MS"/>
          <w:u w:val="single"/>
        </w:rPr>
        <w:t>’</w:t>
      </w:r>
      <w:r>
        <w:rPr>
          <w:u w:val="single"/>
        </w:rPr>
        <w:t>t have an easy way to signal she</w:t>
      </w:r>
      <w:r>
        <w:rPr>
          <w:rFonts w:ascii="Arial Unicode MS"/>
          <w:u w:val="single"/>
        </w:rPr>
        <w:t>’</w:t>
      </w:r>
      <w:r>
        <w:rPr>
          <w:u w:val="single"/>
        </w:rPr>
        <w:t>s not one of the liars.</w:t>
      </w:r>
    </w:p>
    <w:p w14:paraId="7433F2A0" w14:textId="77777777" w:rsidR="00837AF8" w:rsidRDefault="00837AF8" w:rsidP="00837AF8">
      <w:pPr>
        <w:pStyle w:val="Contention2"/>
        <w:rPr>
          <w:u w:val="single"/>
        </w:rPr>
      </w:pPr>
      <w:bookmarkStart w:id="52" w:name="_Toc298758564"/>
      <w:bookmarkStart w:id="53" w:name="_Toc299510013"/>
      <w:r>
        <w:rPr>
          <w:rFonts w:eastAsia="Arial Unicode MS" w:hAnsi="Arial Unicode MS" w:cs="Arial Unicode MS"/>
        </w:rPr>
        <w:t>“</w:t>
      </w:r>
      <w:r>
        <w:rPr>
          <w:rFonts w:eastAsia="Arial Unicode MS" w:hAnsi="Arial Unicode MS" w:cs="Arial Unicode MS"/>
        </w:rPr>
        <w:t>Council will expedite court process</w:t>
      </w:r>
      <w:r>
        <w:rPr>
          <w:rFonts w:hAnsi="Arial Unicode MS"/>
        </w:rPr>
        <w:t>”</w:t>
      </w:r>
      <w:r>
        <w:rPr>
          <w:rFonts w:hAnsi="Arial Unicode MS"/>
        </w:rPr>
        <w:t xml:space="preserve"> </w:t>
      </w:r>
      <w:r>
        <w:rPr>
          <w:rFonts w:eastAsia="Arial Unicode MS" w:hAnsi="Arial Unicode MS" w:cs="Arial Unicode MS"/>
        </w:rPr>
        <w:t>–</w:t>
      </w:r>
      <w:r>
        <w:rPr>
          <w:rFonts w:eastAsia="Arial Unicode MS" w:hAnsi="Arial Unicode MS" w:cs="Arial Unicode MS"/>
        </w:rPr>
        <w:t xml:space="preserve"> Response: Instead of expediting them, attorneys lengthen cases</w:t>
      </w:r>
      <w:bookmarkEnd w:id="52"/>
      <w:bookmarkEnd w:id="53"/>
    </w:p>
    <w:p w14:paraId="07EFE35B" w14:textId="77777777" w:rsidR="00837AF8" w:rsidRDefault="00837AF8" w:rsidP="00837AF8">
      <w:pPr>
        <w:pStyle w:val="Citation3"/>
        <w:rPr>
          <w:u w:val="single"/>
        </w:rPr>
      </w:pPr>
      <w:proofErr w:type="spellStart"/>
      <w:r>
        <w:rPr>
          <w:u w:val="single"/>
        </w:rPr>
        <w:t>Newsmax</w:t>
      </w:r>
      <w:proofErr w:type="spellEnd"/>
      <w:r>
        <w:rPr>
          <w:u w:val="single"/>
        </w:rPr>
        <w:t xml:space="preserve"> 2014. </w:t>
      </w:r>
      <w:r>
        <w:t xml:space="preserve">(Reported by Sandy Fitzgerald) 21 April 2014 More Illegal Immigrants Now Have Attorneys </w:t>
      </w:r>
      <w:hyperlink r:id="rId30" w:history="1">
        <w:r w:rsidRPr="00D9100E">
          <w:rPr>
            <w:rStyle w:val="Hyperlink"/>
          </w:rPr>
          <w:t>http://www.newsmax.com/Newsfront/illegal-immigrants-lawyers-bono/2014/04/21/id/566870/</w:t>
        </w:r>
      </w:hyperlink>
      <w:r>
        <w:t xml:space="preserve"> </w:t>
      </w:r>
    </w:p>
    <w:p w14:paraId="18F1DE05" w14:textId="77777777" w:rsidR="00837AF8" w:rsidRDefault="00837AF8" w:rsidP="00837AF8">
      <w:pPr>
        <w:pStyle w:val="Evidence"/>
      </w:pPr>
      <w:r>
        <w:rPr>
          <w:u w:val="single"/>
        </w:rPr>
        <w:t xml:space="preserve">Because more immigrants have attorneys, their cases are taking longer to resolve, and that also means the number of deportation cases has slowed down, The New York Times reports. Deportations have dropped by 43 percent from 2009 to 2013, and about half of the immigrants are winning their court cases. </w:t>
      </w:r>
      <w:r>
        <w:t xml:space="preserve">Just 1 percent of illegal immigrants living in the United States last year were deported, a dramatic 25 percent drop from the previous year. The Obama administration says that's purposeful because of a shift in focus. </w:t>
      </w:r>
    </w:p>
    <w:p w14:paraId="11DF35FE" w14:textId="77777777" w:rsidR="00837AF8" w:rsidRDefault="00837AF8" w:rsidP="00837AF8">
      <w:pPr>
        <w:pStyle w:val="Contention2"/>
      </w:pPr>
      <w:bookmarkStart w:id="54" w:name="_Toc298758565"/>
      <w:bookmarkStart w:id="55" w:name="_Toc299510014"/>
      <w:r>
        <w:t>Brink:  Immigration courts are on the brink of collapse</w:t>
      </w:r>
      <w:r>
        <w:br/>
        <w:t>Impact: Court delays are so long that justice cannot be served.</w:t>
      </w:r>
      <w:bookmarkEnd w:id="54"/>
      <w:bookmarkEnd w:id="55"/>
    </w:p>
    <w:p w14:paraId="3B271263" w14:textId="77777777" w:rsidR="00837AF8" w:rsidRPr="006F3412" w:rsidRDefault="00837AF8" w:rsidP="00837AF8">
      <w:pPr>
        <w:pStyle w:val="Citation3"/>
      </w:pPr>
      <w:proofErr w:type="gramStart"/>
      <w:r w:rsidRPr="006F3412">
        <w:rPr>
          <w:u w:val="single"/>
        </w:rPr>
        <w:t>National Association of Immigration Judges 2013</w:t>
      </w:r>
      <w:r w:rsidRPr="006F3412">
        <w:t>.</w:t>
      </w:r>
      <w:proofErr w:type="gramEnd"/>
      <w:r w:rsidRPr="006F3412">
        <w:t xml:space="preserve"> (</w:t>
      </w:r>
      <w:proofErr w:type="gramStart"/>
      <w:r w:rsidRPr="006F3412">
        <w:t>union</w:t>
      </w:r>
      <w:proofErr w:type="gramEnd"/>
      <w:r w:rsidRPr="006F3412">
        <w:t xml:space="preserve"> representing the Immigration Judges) NAIJ BLUEPRINT</w:t>
      </w:r>
      <w:r>
        <w:t xml:space="preserve"> </w:t>
      </w:r>
      <w:r w:rsidRPr="006F3412">
        <w:t>FOR IMMIGRATION COURT REFORM</w:t>
      </w:r>
      <w:r>
        <w:t xml:space="preserve"> </w:t>
      </w:r>
      <w:hyperlink r:id="rId31" w:history="1">
        <w:r w:rsidRPr="00D9100E">
          <w:rPr>
            <w:rStyle w:val="Hyperlink"/>
          </w:rPr>
          <w:t>http://www.nieman.harvard.edu/wp-content/uploads/pod-assets/Image/microsites/immigration2013/resources/NAIJ%20BLUEPRINT%20-%20Revised%204-13-13%20.pdf</w:t>
        </w:r>
      </w:hyperlink>
      <w:r>
        <w:t xml:space="preserve">  </w:t>
      </w:r>
    </w:p>
    <w:p w14:paraId="64F933E2" w14:textId="77777777" w:rsidR="00837AF8" w:rsidRPr="0071203C" w:rsidRDefault="00837AF8" w:rsidP="00837AF8">
      <w:pPr>
        <w:pStyle w:val="Evidence"/>
      </w:pPr>
      <w:r>
        <w:t xml:space="preserve">Whether detained or not, the individuals served by the Immigration Courts deserve timely decisions, as the old adage is irrefutable: justice delayed is justice denied. Without adequate resources and </w:t>
      </w:r>
      <w:proofErr w:type="gramStart"/>
      <w:r>
        <w:t>iron-clad</w:t>
      </w:r>
      <w:proofErr w:type="gramEnd"/>
      <w:r>
        <w:t xml:space="preserve"> independence, the Immigration Courts cease to function efficiently and fairly. When that condition becomes chronic and entrenched, as it is now, it is like a cancer threatening the health of the entire removal process. We fear that without immediate far-reaching reform, the courts will be overwhelmed to the point of collapse.</w:t>
      </w:r>
    </w:p>
    <w:p w14:paraId="47484FB9" w14:textId="77777777" w:rsidR="00837AF8" w:rsidRPr="00FB6EE1" w:rsidRDefault="00837AF8" w:rsidP="00837AF8">
      <w:pPr>
        <w:pStyle w:val="Contention2"/>
      </w:pPr>
      <w:bookmarkStart w:id="56" w:name="_Toc298758566"/>
      <w:bookmarkStart w:id="57" w:name="_Toc299510015"/>
      <w:r w:rsidRPr="00FB6EE1">
        <w:t>Brink:  Immigration courts are already overwhelmed because they don’t have independent funding</w:t>
      </w:r>
      <w:bookmarkEnd w:id="56"/>
      <w:bookmarkEnd w:id="57"/>
    </w:p>
    <w:p w14:paraId="3C275841" w14:textId="77777777" w:rsidR="00837AF8" w:rsidRDefault="00837AF8" w:rsidP="00837AF8">
      <w:pPr>
        <w:pStyle w:val="Citation3"/>
        <w:rPr>
          <w:u w:val="single"/>
        </w:rPr>
      </w:pPr>
      <w:proofErr w:type="gramStart"/>
      <w:r>
        <w:rPr>
          <w:u w:val="single"/>
        </w:rPr>
        <w:t>LORELEI LAIRD 2014.</w:t>
      </w:r>
      <w:proofErr w:type="gramEnd"/>
      <w:r>
        <w:t xml:space="preserve"> (</w:t>
      </w:r>
      <w:proofErr w:type="gramStart"/>
      <w:r>
        <w:t>legal</w:t>
      </w:r>
      <w:proofErr w:type="gramEnd"/>
      <w:r>
        <w:t xml:space="preserve"> affairs writer for ABA Journal)1 December 2014 Lawyers and judges face huge hurdles in struggle to cope with influx of young immigrants (brackets added) </w:t>
      </w:r>
      <w:hyperlink r:id="rId32" w:history="1">
        <w:r>
          <w:rPr>
            <w:rStyle w:val="Hyperlink0"/>
          </w:rPr>
          <w:t>http://www.abajournal.com/magazine/article/lawyers_and_judges_face_hurdles_in_struggle_to_cope_immigrants</w:t>
        </w:r>
      </w:hyperlink>
    </w:p>
    <w:p w14:paraId="4C718C9B" w14:textId="77777777" w:rsidR="00837AF8" w:rsidRDefault="00837AF8" w:rsidP="00837AF8">
      <w:pPr>
        <w:pStyle w:val="Evidence"/>
      </w:pPr>
      <w:r w:rsidRPr="00AC2682">
        <w:rPr>
          <w:u w:val="single"/>
        </w:rPr>
        <w:t>Another problem the NAIJ sees is that the immigration courts don't have independent funding. That's because they're not independent; they are a part of the DOJ [</w:t>
      </w:r>
      <w:proofErr w:type="spellStart"/>
      <w:r w:rsidRPr="00AC2682">
        <w:rPr>
          <w:u w:val="single"/>
        </w:rPr>
        <w:t>Dept</w:t>
      </w:r>
      <w:proofErr w:type="spellEnd"/>
      <w:r w:rsidRPr="00AC2682">
        <w:rPr>
          <w:u w:val="single"/>
        </w:rPr>
        <w:t xml:space="preserve"> of Justice]. And the DOJ had a 3</w:t>
      </w:r>
      <w:r w:rsidRPr="00AC2682">
        <w:rPr>
          <w:rFonts w:ascii="Arial Unicode MS"/>
          <w:u w:val="single"/>
        </w:rPr>
        <w:t>½</w:t>
      </w:r>
      <w:r w:rsidRPr="00AC2682">
        <w:rPr>
          <w:u w:val="single"/>
        </w:rPr>
        <w:t>-year hiring freeze until last February, which meant no immigration judges could be hired while the backlog of cases grew. These funding problems can have crippling effects on the immigration court system.</w:t>
      </w:r>
      <w:r w:rsidRPr="008B05B0">
        <w:t xml:space="preserve"> Last April, its computer system crashed and was down for five weeks. Judges had to keep track of their dockets with pencils and paper. The crash stopped updates to the automated phone system for checking case status. That information is vital for parties in immigration court, who can be removed from the country if they don't show up to hearings. </w:t>
      </w:r>
    </w:p>
    <w:p w14:paraId="3B2BEBBA" w14:textId="77777777" w:rsidR="00837AF8" w:rsidRDefault="00837AF8" w:rsidP="00837AF8">
      <w:pPr>
        <w:pStyle w:val="Contention2"/>
      </w:pPr>
      <w:bookmarkStart w:id="58" w:name="_Toc298758567"/>
      <w:bookmarkStart w:id="59" w:name="_Toc299510016"/>
      <w:r>
        <w:lastRenderedPageBreak/>
        <w:t xml:space="preserve">Impact:  Families harmed.  </w:t>
      </w:r>
      <w:proofErr w:type="gramStart"/>
      <w:r>
        <w:t>Families caught in the backlog are harmed by the endless waiting</w:t>
      </w:r>
      <w:bookmarkEnd w:id="58"/>
      <w:bookmarkEnd w:id="59"/>
      <w:proofErr w:type="gramEnd"/>
      <w:r>
        <w:t xml:space="preserve">   </w:t>
      </w:r>
    </w:p>
    <w:p w14:paraId="1EFF1B1C" w14:textId="77777777" w:rsidR="00837AF8" w:rsidRDefault="00837AF8" w:rsidP="00837AF8">
      <w:pPr>
        <w:pStyle w:val="Citation3"/>
      </w:pPr>
      <w:r w:rsidRPr="008D7A8A">
        <w:rPr>
          <w:u w:val="single"/>
        </w:rPr>
        <w:t>Selena Hill 2015</w:t>
      </w:r>
      <w:r>
        <w:t xml:space="preserve"> (</w:t>
      </w:r>
      <w:r w:rsidRPr="00AC2682">
        <w:t xml:space="preserve">journalist) “Immigration Reform News: Backlog of Immigration Court Cases Jumps to Over 445,000” 16 May 2015 LATIN POST </w:t>
      </w:r>
      <w:hyperlink r:id="rId33" w:history="1">
        <w:r w:rsidRPr="00D9100E">
          <w:rPr>
            <w:rStyle w:val="Hyperlink"/>
          </w:rPr>
          <w:t>http://www.latinpost.com/articles/53770/20150516/immigration-reform-news-backlog-of-immigration-court-cases-jumps-to-over-445-000.htm</w:t>
        </w:r>
      </w:hyperlink>
      <w:r>
        <w:t xml:space="preserve"> </w:t>
      </w:r>
      <w:r w:rsidRPr="00AC2682">
        <w:t>(ellipses in original)</w:t>
      </w:r>
    </w:p>
    <w:p w14:paraId="3BBFC129" w14:textId="77777777" w:rsidR="00837AF8" w:rsidRDefault="00837AF8" w:rsidP="00837AF8">
      <w:pPr>
        <w:pStyle w:val="Evidence"/>
      </w:pPr>
      <w:r w:rsidRPr="0071203C">
        <w:t xml:space="preserve">Jonathan Ryan, the executive director of the legal advocacy group </w:t>
      </w:r>
      <w:proofErr w:type="spellStart"/>
      <w:r w:rsidRPr="0071203C">
        <w:t>Raices</w:t>
      </w:r>
      <w:proofErr w:type="spellEnd"/>
      <w:r w:rsidRPr="0071203C">
        <w:t>, claims that when the U.S. government officials prioritized unaccompanied minors and detained families, "They were not addressing the cases that make up almost all of the backlog."</w:t>
      </w:r>
      <w:r>
        <w:t xml:space="preserve"> </w:t>
      </w:r>
      <w:r w:rsidRPr="0071203C">
        <w:t>"We see people coming into our office every day whose lives are being negatively impacted by this," he said of the backlog.</w:t>
      </w:r>
      <w:r>
        <w:t xml:space="preserve"> </w:t>
      </w:r>
      <w:r w:rsidRPr="0071203C">
        <w:t>"Their whole family is in a state of paralysis or suspense because they can't move forward in the backlog. ... The people being prioritized in the backlog are the most vulnerable children and mothers who are essentially getting railroaded. The prioritization is backwards."</w:t>
      </w:r>
    </w:p>
    <w:p w14:paraId="46622061" w14:textId="77777777" w:rsidR="00837AF8" w:rsidRDefault="00837AF8" w:rsidP="00837AF8">
      <w:pPr>
        <w:pStyle w:val="Contention1"/>
      </w:pPr>
      <w:bookmarkStart w:id="60" w:name="_Toc298758568"/>
      <w:bookmarkStart w:id="61" w:name="_Toc299510017"/>
      <w:r>
        <w:rPr>
          <w:rFonts w:eastAsia="Arial Unicode MS" w:hAnsi="Arial Unicode MS" w:cs="Arial Unicode MS"/>
        </w:rPr>
        <w:t>2. Increased Incentives For Illegal Immigration</w:t>
      </w:r>
      <w:bookmarkEnd w:id="60"/>
      <w:bookmarkEnd w:id="61"/>
      <w:r>
        <w:rPr>
          <w:rFonts w:eastAsia="Arial Unicode MS" w:hAnsi="Arial Unicode MS" w:cs="Arial Unicode MS"/>
        </w:rPr>
        <w:t xml:space="preserve"> </w:t>
      </w:r>
    </w:p>
    <w:p w14:paraId="3D8104F3" w14:textId="77777777" w:rsidR="00837AF8" w:rsidRDefault="00837AF8" w:rsidP="00837AF8">
      <w:pPr>
        <w:pStyle w:val="Contention2"/>
      </w:pPr>
      <w:bookmarkStart w:id="62" w:name="_Toc298758569"/>
      <w:bookmarkStart w:id="63" w:name="_Toc299510018"/>
      <w:r>
        <w:rPr>
          <w:rFonts w:eastAsia="Arial Unicode MS" w:hAnsi="Arial Unicode MS" w:cs="Arial Unicode MS"/>
        </w:rPr>
        <w:t>Link: Basic economics says that if civil litigation is free, there will be more of it</w:t>
      </w:r>
      <w:bookmarkEnd w:id="62"/>
      <w:bookmarkEnd w:id="63"/>
      <w:r>
        <w:rPr>
          <w:rFonts w:eastAsia="Arial Unicode MS" w:hAnsi="Arial Unicode MS" w:cs="Arial Unicode MS"/>
        </w:rPr>
        <w:t xml:space="preserve"> </w:t>
      </w:r>
    </w:p>
    <w:p w14:paraId="19A7C4B5" w14:textId="77777777" w:rsidR="00837AF8" w:rsidRDefault="00837AF8" w:rsidP="00837AF8">
      <w:pPr>
        <w:pStyle w:val="Citation3"/>
      </w:pPr>
      <w:proofErr w:type="gramStart"/>
      <w:r>
        <w:rPr>
          <w:u w:val="single"/>
        </w:rPr>
        <w:t xml:space="preserve">Lawrence J. </w:t>
      </w:r>
      <w:proofErr w:type="spellStart"/>
      <w:r>
        <w:rPr>
          <w:u w:val="single"/>
        </w:rPr>
        <w:t>Siskind</w:t>
      </w:r>
      <w:proofErr w:type="spellEnd"/>
      <w:r>
        <w:rPr>
          <w:u w:val="single"/>
        </w:rPr>
        <w:t xml:space="preserve"> 2011.</w:t>
      </w:r>
      <w:proofErr w:type="gramEnd"/>
      <w:r>
        <w:rPr>
          <w:u w:val="single"/>
        </w:rPr>
        <w:t xml:space="preserve"> </w:t>
      </w:r>
      <w:r>
        <w:t>(</w:t>
      </w:r>
      <w:proofErr w:type="gramStart"/>
      <w:r>
        <w:t>chairs</w:t>
      </w:r>
      <w:proofErr w:type="gramEnd"/>
      <w:r>
        <w:t xml:space="preserve"> the ABA Intellectual Property Law Section's Pro Bono Committee; J.D. degree in 1978 from Harvard Law School, where he co-founded and served as note editor of the Harvard Journal of Law and Public Policy. ) 6 August 2011 Civil Gideon: An Idea Whose Time Should Not Come </w:t>
      </w:r>
      <w:hyperlink r:id="rId34" w:history="1">
        <w:r w:rsidRPr="00D9100E">
          <w:rPr>
            <w:rStyle w:val="Hyperlink"/>
          </w:rPr>
          <w:t>http://www.americanthinker.com/articles/2011/08/civil_gideon_an_idea_whose_time_should_not_come.html</w:t>
        </w:r>
      </w:hyperlink>
      <w:r>
        <w:t xml:space="preserve"> </w:t>
      </w:r>
    </w:p>
    <w:p w14:paraId="543212D8" w14:textId="77777777" w:rsidR="00837AF8" w:rsidRDefault="00837AF8" w:rsidP="00837AF8">
      <w:pPr>
        <w:pStyle w:val="Evidence"/>
        <w:rPr>
          <w:u w:val="single"/>
        </w:rPr>
      </w:pPr>
      <w:r>
        <w:t>Apart from a lack of screening</w:t>
      </w:r>
      <w:r>
        <w:rPr>
          <w:u w:val="single"/>
        </w:rPr>
        <w:t>, a government entitlement program is also a bad idea because of plain economics.  Economists may not agree on much, but they do agree on one basic idea.  If you price a good or service below the market rate, people will want more of it.  If civil litigation is free, there will be more of it.  And that's not necessarily good for the litigants themselves, or for society as a whole.</w:t>
      </w:r>
    </w:p>
    <w:p w14:paraId="2009C010" w14:textId="77777777" w:rsidR="00837AF8" w:rsidRDefault="00837AF8" w:rsidP="00837AF8">
      <w:pPr>
        <w:pStyle w:val="Contention2"/>
      </w:pPr>
      <w:bookmarkStart w:id="64" w:name="_Toc298758570"/>
      <w:bookmarkStart w:id="65" w:name="_Toc299510019"/>
      <w:r>
        <w:rPr>
          <w:rFonts w:eastAsia="Arial Unicode MS" w:hAnsi="Arial Unicode MS" w:cs="Arial Unicode MS"/>
        </w:rPr>
        <w:t>Link: Guaranteed representation would allow more immigrants to stay and slow process even further</w:t>
      </w:r>
      <w:bookmarkEnd w:id="64"/>
      <w:bookmarkEnd w:id="65"/>
      <w:r>
        <w:rPr>
          <w:rFonts w:eastAsia="Arial Unicode MS" w:hAnsi="Arial Unicode MS" w:cs="Arial Unicode MS"/>
        </w:rPr>
        <w:t xml:space="preserve"> </w:t>
      </w:r>
    </w:p>
    <w:p w14:paraId="3119E641" w14:textId="77777777" w:rsidR="00837AF8" w:rsidRDefault="00837AF8" w:rsidP="00837AF8">
      <w:pPr>
        <w:pStyle w:val="Citation3"/>
      </w:pPr>
      <w:proofErr w:type="gramStart"/>
      <w:r>
        <w:rPr>
          <w:u w:val="single"/>
        </w:rPr>
        <w:t>New York Times 2013.</w:t>
      </w:r>
      <w:proofErr w:type="gramEnd"/>
      <w:r>
        <w:t xml:space="preserve"> (Reported by Ian </w:t>
      </w:r>
      <w:proofErr w:type="spellStart"/>
      <w:r>
        <w:t>Urbina</w:t>
      </w:r>
      <w:proofErr w:type="spellEnd"/>
      <w:r>
        <w:t xml:space="preserve"> and Catherine </w:t>
      </w:r>
      <w:proofErr w:type="spellStart"/>
      <w:proofErr w:type="gramStart"/>
      <w:r>
        <w:t>Rentz</w:t>
      </w:r>
      <w:proofErr w:type="spellEnd"/>
      <w:r>
        <w:t xml:space="preserve"> )</w:t>
      </w:r>
      <w:proofErr w:type="gramEnd"/>
      <w:r>
        <w:t xml:space="preserve"> 30 March 2013 Immigrant Detainees And The Right To Counsel </w:t>
      </w:r>
      <w:hyperlink r:id="rId35" w:history="1">
        <w:r w:rsidRPr="00D9100E">
          <w:rPr>
            <w:rStyle w:val="Hyperlink"/>
          </w:rPr>
          <w:t>http://www.nytimes.com/2013/03/31/sunday-review/immigrant-detainees-and-the-right-to-counsel.html</w:t>
        </w:r>
      </w:hyperlink>
      <w:r>
        <w:t xml:space="preserve"> </w:t>
      </w:r>
    </w:p>
    <w:p w14:paraId="49A3072E" w14:textId="77777777" w:rsidR="00837AF8" w:rsidRDefault="00837AF8" w:rsidP="00837AF8">
      <w:pPr>
        <w:pStyle w:val="Evidence"/>
        <w:rPr>
          <w:u w:val="single"/>
          <w:shd w:val="clear" w:color="auto" w:fill="FFFFFF"/>
        </w:rPr>
      </w:pPr>
      <w:r>
        <w:rPr>
          <w:u w:val="single"/>
          <w:shd w:val="clear" w:color="auto" w:fill="FFFFFF"/>
        </w:rPr>
        <w:t>Advocates of tighter controls on immigration say that guaranteeing detainees counsel would make matters only worse. With guaranteed representation, they argue, more immigrants would be allowed to stay. Studies have shown that having a lawyer during removal proceedings vastly improves an immigrant</w:t>
      </w:r>
      <w:r>
        <w:rPr>
          <w:rFonts w:ascii="Arial Unicode MS"/>
          <w:u w:val="single"/>
          <w:shd w:val="clear" w:color="auto" w:fill="FFFFFF"/>
        </w:rPr>
        <w:t>’</w:t>
      </w:r>
      <w:r>
        <w:rPr>
          <w:u w:val="single"/>
          <w:shd w:val="clear" w:color="auto" w:fill="FFFFFF"/>
        </w:rPr>
        <w:t xml:space="preserve">s ability to defend against deportation. Without counsel, only 3 percent prevail in their asylum cases compared with 18 percent who have legal counsel. Jon </w:t>
      </w:r>
      <w:proofErr w:type="spellStart"/>
      <w:r>
        <w:rPr>
          <w:u w:val="single"/>
          <w:shd w:val="clear" w:color="auto" w:fill="FFFFFF"/>
        </w:rPr>
        <w:t>Feere</w:t>
      </w:r>
      <w:proofErr w:type="spellEnd"/>
      <w:r>
        <w:rPr>
          <w:u w:val="single"/>
          <w:shd w:val="clear" w:color="auto" w:fill="FFFFFF"/>
        </w:rPr>
        <w:t xml:space="preserve">, a legal policy analyst for the </w:t>
      </w:r>
      <w:hyperlink r:id="rId36" w:history="1">
        <w:r>
          <w:rPr>
            <w:rStyle w:val="Hyperlink1"/>
          </w:rPr>
          <w:t>Center for Immigration Studies</w:t>
        </w:r>
      </w:hyperlink>
      <w:r>
        <w:rPr>
          <w:u w:val="single"/>
          <w:shd w:val="clear" w:color="auto" w:fill="FFFFFF"/>
        </w:rPr>
        <w:t>,</w:t>
      </w:r>
      <w:r>
        <w:rPr>
          <w:i/>
          <w:iCs/>
          <w:shd w:val="clear" w:color="auto" w:fill="FFFFFF"/>
        </w:rPr>
        <w:t xml:space="preserve"> </w:t>
      </w:r>
      <w:r>
        <w:rPr>
          <w:shd w:val="clear" w:color="auto" w:fill="FFFFFF"/>
        </w:rPr>
        <w:t>a research organization based in Washington that advocates for reduced immigration</w:t>
      </w:r>
      <w:r>
        <w:rPr>
          <w:i/>
          <w:iCs/>
          <w:shd w:val="clear" w:color="auto" w:fill="FFFFFF"/>
        </w:rPr>
        <w:t xml:space="preserve">, </w:t>
      </w:r>
      <w:r>
        <w:rPr>
          <w:u w:val="single"/>
          <w:shd w:val="clear" w:color="auto" w:fill="FFFFFF"/>
        </w:rPr>
        <w:t xml:space="preserve">pointed out that American citizens routinely deal with important civil matters like child custody, foreclosures or evictions without the benefit of guaranteed legal representation. </w:t>
      </w:r>
      <w:r>
        <w:rPr>
          <w:rFonts w:ascii="Arial Unicode MS"/>
          <w:u w:val="single"/>
          <w:shd w:val="clear" w:color="auto" w:fill="FFFFFF"/>
        </w:rPr>
        <w:t>“</w:t>
      </w:r>
      <w:r>
        <w:rPr>
          <w:u w:val="single"/>
          <w:shd w:val="clear" w:color="auto" w:fill="FFFFFF"/>
        </w:rPr>
        <w:t>Why should illegal aliens be guaranteed greater protections than citizens?</w:t>
      </w:r>
      <w:r>
        <w:rPr>
          <w:rFonts w:ascii="Arial Unicode MS"/>
          <w:u w:val="single"/>
          <w:shd w:val="clear" w:color="auto" w:fill="FFFFFF"/>
        </w:rPr>
        <w:t>”</w:t>
      </w:r>
      <w:r>
        <w:rPr>
          <w:rFonts w:ascii="Arial Unicode MS"/>
          <w:u w:val="single"/>
          <w:shd w:val="clear" w:color="auto" w:fill="FFFFFF"/>
        </w:rPr>
        <w:t xml:space="preserve"> </w:t>
      </w:r>
      <w:r>
        <w:rPr>
          <w:u w:val="single"/>
          <w:shd w:val="clear" w:color="auto" w:fill="FFFFFF"/>
        </w:rPr>
        <w:t xml:space="preserve">he asked. Throwing more immigration lawyers into the mix, he said, would probably slow the process only </w:t>
      </w:r>
      <w:proofErr w:type="gramStart"/>
      <w:r>
        <w:rPr>
          <w:u w:val="single"/>
          <w:shd w:val="clear" w:color="auto" w:fill="FFFFFF"/>
        </w:rPr>
        <w:t>further,</w:t>
      </w:r>
      <w:proofErr w:type="gramEnd"/>
      <w:r>
        <w:rPr>
          <w:u w:val="single"/>
          <w:shd w:val="clear" w:color="auto" w:fill="FFFFFF"/>
        </w:rPr>
        <w:t xml:space="preserve"> especially considering that immigration lawyers are always looking to expand the scope of asylum.</w:t>
      </w:r>
    </w:p>
    <w:p w14:paraId="0E575910" w14:textId="77777777" w:rsidR="00837AF8" w:rsidRDefault="00837AF8" w:rsidP="00837AF8">
      <w:pPr>
        <w:pStyle w:val="Contention2"/>
        <w:rPr>
          <w:u w:val="single"/>
        </w:rPr>
      </w:pPr>
      <w:bookmarkStart w:id="66" w:name="_Toc298758571"/>
      <w:bookmarkStart w:id="67" w:name="_Toc299510020"/>
      <w:r>
        <w:rPr>
          <w:rFonts w:eastAsia="Arial Unicode MS" w:hAnsi="Arial Unicode MS" w:cs="Arial Unicode MS"/>
        </w:rPr>
        <w:lastRenderedPageBreak/>
        <w:t>Link: Providing free lawyers will only increase illegal immigration</w:t>
      </w:r>
      <w:bookmarkEnd w:id="66"/>
      <w:bookmarkEnd w:id="67"/>
      <w:r>
        <w:rPr>
          <w:rFonts w:eastAsia="Arial Unicode MS" w:hAnsi="Arial Unicode MS" w:cs="Arial Unicode MS"/>
        </w:rPr>
        <w:t xml:space="preserve"> </w:t>
      </w:r>
    </w:p>
    <w:p w14:paraId="48007D20" w14:textId="77777777" w:rsidR="00837AF8" w:rsidRDefault="00837AF8" w:rsidP="00837AF8">
      <w:pPr>
        <w:pStyle w:val="Citation3"/>
        <w:rPr>
          <w:shd w:val="clear" w:color="auto" w:fill="FFFFFF"/>
        </w:rPr>
      </w:pPr>
      <w:r>
        <w:rPr>
          <w:u w:val="single"/>
          <w:shd w:val="clear" w:color="auto" w:fill="FFFFFF"/>
        </w:rPr>
        <w:t xml:space="preserve">Bryon York 2014. </w:t>
      </w:r>
      <w:r>
        <w:rPr>
          <w:shd w:val="clear" w:color="auto" w:fill="FFFFFF"/>
        </w:rPr>
        <w:t>(</w:t>
      </w:r>
      <w:proofErr w:type="gramStart"/>
      <w:r>
        <w:rPr>
          <w:shd w:val="clear" w:color="auto" w:fill="FFFFFF"/>
        </w:rPr>
        <w:t>holds</w:t>
      </w:r>
      <w:proofErr w:type="gramEnd"/>
      <w:r>
        <w:rPr>
          <w:shd w:val="clear" w:color="auto" w:fill="FFFFFF"/>
        </w:rPr>
        <w:t xml:space="preserve"> a bachelor's degree from the University of Alabama, and a master's from the University of Chicago. York is the chief political correspondent for The Washington Examiner) 9 June 2014 When Young Illegal Immigrants Cross Border, Obama Gives Them A Lawyer </w:t>
      </w:r>
      <w:hyperlink r:id="rId37" w:history="1">
        <w:r w:rsidRPr="00D9100E">
          <w:rPr>
            <w:rStyle w:val="Hyperlink"/>
            <w:shd w:val="clear" w:color="auto" w:fill="FFFFFF"/>
          </w:rPr>
          <w:t>http://www.washingtonexaminer.com/when-young-illegal-immigrants-cross-border-obama-gives-them-a-lawyer/article/2549503</w:t>
        </w:r>
      </w:hyperlink>
      <w:r>
        <w:rPr>
          <w:shd w:val="clear" w:color="auto" w:fill="FFFFFF"/>
        </w:rPr>
        <w:t xml:space="preserve"> </w:t>
      </w:r>
    </w:p>
    <w:p w14:paraId="55CD04F2" w14:textId="77777777" w:rsidR="00837AF8" w:rsidRDefault="00837AF8" w:rsidP="00837AF8">
      <w:pPr>
        <w:pStyle w:val="Evidence"/>
        <w:rPr>
          <w:u w:val="single"/>
          <w:shd w:val="clear" w:color="auto" w:fill="FFFFFF"/>
        </w:rPr>
      </w:pPr>
      <w:r>
        <w:rPr>
          <w:u w:val="single"/>
          <w:shd w:val="clear" w:color="auto" w:fill="FFFFFF"/>
        </w:rPr>
        <w:t xml:space="preserve"> "Since October, more than 47,000 children traveling without parents have been caught trying to cross the southwest border,"</w:t>
      </w:r>
      <w:r>
        <w:rPr>
          <w:shd w:val="clear" w:color="auto" w:fill="FFFFFF"/>
        </w:rPr>
        <w:t xml:space="preserve"> the New York Times reported recently,</w:t>
      </w:r>
      <w:r>
        <w:rPr>
          <w:u w:val="single"/>
          <w:shd w:val="clear" w:color="auto" w:fill="FFFFFF"/>
        </w:rPr>
        <w:t xml:space="preserve"> "a 92 percent increase over the same period last year.</w:t>
      </w:r>
      <w:r>
        <w:rPr>
          <w:rFonts w:ascii="Arial Unicode MS"/>
          <w:u w:val="single"/>
          <w:shd w:val="clear" w:color="auto" w:fill="FFFFFF"/>
        </w:rPr>
        <w:t>”</w:t>
      </w:r>
      <w:r>
        <w:rPr>
          <w:rFonts w:ascii="Arial Unicode MS"/>
          <w:u w:val="single"/>
          <w:shd w:val="clear" w:color="auto" w:fill="FFFFFF"/>
        </w:rPr>
        <w:t xml:space="preserve"> </w:t>
      </w:r>
      <w:r>
        <w:rPr>
          <w:u w:val="single"/>
          <w:shd w:val="clear" w:color="auto" w:fill="FFFFFF"/>
        </w:rPr>
        <w:t xml:space="preserve">How did the administration react? On Friday, it announced the formation of something called "Justice AmeriCorps" to provide taxpayer-funded lawyers to help those young illegal immigrants fight deportation. </w:t>
      </w:r>
      <w:r>
        <w:rPr>
          <w:shd w:val="clear" w:color="auto" w:fill="FFFFFF"/>
        </w:rPr>
        <w:t>"We're taking a historic step to strengthen our justice system and protect the rights of the most vulnerable members of society," Attorney General Eric Holder said in a statement. There's little doubt Obama has encouraged a surge of new illegal immigrants to try to enter the U.S. The entire thrust of administration policy has been to end or curtail deportations of young people.</w:t>
      </w:r>
      <w:r>
        <w:rPr>
          <w:u w:val="single"/>
          <w:shd w:val="clear" w:color="auto" w:fill="FFFFFF"/>
        </w:rPr>
        <w:t xml:space="preserve"> Word gets out in Mexico and Central America. More come. And when they come illegally, the president's reaction is to give them a lawyer. So even more will come in the future.</w:t>
      </w:r>
      <w:r>
        <w:rPr>
          <w:shd w:val="clear" w:color="auto" w:fill="FFFFFF"/>
        </w:rPr>
        <w:t xml:space="preserve"> That doesn't create confidence among Republicans who doubt Obama's commitment to border enforcement. </w:t>
      </w:r>
      <w:r>
        <w:rPr>
          <w:u w:val="single"/>
          <w:shd w:val="clear" w:color="auto" w:fill="FFFFFF"/>
        </w:rPr>
        <w:t>"Everything the administration is doing is spurring on more illegal immigration, telling would-be border crossers to make the trek because the U.S. will spend whatever it takes to keep you here and unite your extended family in America," s</w:t>
      </w:r>
      <w:r>
        <w:rPr>
          <w:shd w:val="clear" w:color="auto" w:fill="FFFFFF"/>
        </w:rPr>
        <w:t>ays a Hill aide opposed to comprehensive reform.</w:t>
      </w:r>
      <w:r>
        <w:rPr>
          <w:u w:val="single"/>
          <w:shd w:val="clear" w:color="auto" w:fill="FFFFFF"/>
        </w:rPr>
        <w:t xml:space="preserve"> "Tax-paying American citizens fighting to comply with the IRS or the EPA must wonder: Where's my free lawyer? One group of people has to follow all the rules and pay all the costs, and the other group doesn</w:t>
      </w:r>
      <w:r>
        <w:rPr>
          <w:rFonts w:ascii="Arial Unicode MS"/>
          <w:u w:val="single"/>
          <w:shd w:val="clear" w:color="auto" w:fill="FFFFFF"/>
        </w:rPr>
        <w:t>’</w:t>
      </w:r>
      <w:r>
        <w:rPr>
          <w:u w:val="single"/>
          <w:shd w:val="clear" w:color="auto" w:fill="FFFFFF"/>
        </w:rPr>
        <w:t>t.</w:t>
      </w:r>
      <w:r>
        <w:rPr>
          <w:rFonts w:ascii="Arial Unicode MS"/>
          <w:u w:val="single"/>
          <w:shd w:val="clear" w:color="auto" w:fill="FFFFFF"/>
        </w:rPr>
        <w:t>”</w:t>
      </w:r>
    </w:p>
    <w:p w14:paraId="3543AD54" w14:textId="77777777" w:rsidR="00837AF8" w:rsidRDefault="00837AF8" w:rsidP="00837AF8">
      <w:pPr>
        <w:pStyle w:val="Contention2"/>
        <w:rPr>
          <w:u w:val="single"/>
          <w:shd w:val="clear" w:color="auto" w:fill="FFFFFF"/>
        </w:rPr>
      </w:pPr>
      <w:bookmarkStart w:id="68" w:name="_Toc298758572"/>
      <w:bookmarkStart w:id="69" w:name="_Toc299510021"/>
      <w:r>
        <w:rPr>
          <w:rFonts w:eastAsia="Arial Unicode MS" w:hAnsi="Arial Unicode MS" w:cs="Arial Unicode MS"/>
        </w:rPr>
        <w:t xml:space="preserve">Majority of Americans oppose giving immigrants legal rights; </w:t>
      </w:r>
      <w:proofErr w:type="gramStart"/>
      <w:r>
        <w:rPr>
          <w:rFonts w:eastAsia="Arial Unicode MS" w:hAnsi="Arial Unicode MS" w:cs="Arial Unicode MS"/>
        </w:rPr>
        <w:t>Will</w:t>
      </w:r>
      <w:proofErr w:type="gramEnd"/>
      <w:r>
        <w:rPr>
          <w:rFonts w:eastAsia="Arial Unicode MS" w:hAnsi="Arial Unicode MS" w:cs="Arial Unicode MS"/>
        </w:rPr>
        <w:t xml:space="preserve"> attract more illegal immigrants</w:t>
      </w:r>
      <w:bookmarkEnd w:id="68"/>
      <w:bookmarkEnd w:id="69"/>
      <w:r>
        <w:rPr>
          <w:rFonts w:eastAsia="Arial Unicode MS" w:hAnsi="Arial Unicode MS" w:cs="Arial Unicode MS"/>
        </w:rPr>
        <w:t xml:space="preserve"> </w:t>
      </w:r>
    </w:p>
    <w:p w14:paraId="005D3B33" w14:textId="66683D40" w:rsidR="00837AF8" w:rsidRDefault="00837AF8" w:rsidP="00837AF8">
      <w:pPr>
        <w:pStyle w:val="Evidence"/>
        <w:rPr>
          <w:i/>
          <w:iCs/>
          <w:u w:val="single"/>
          <w:shd w:val="clear" w:color="auto" w:fill="FFFFFF"/>
        </w:rPr>
      </w:pPr>
      <w:r>
        <w:rPr>
          <w:i/>
          <w:iCs/>
          <w:u w:val="single"/>
          <w:shd w:val="clear" w:color="auto" w:fill="FFFFFF"/>
        </w:rPr>
        <w:t xml:space="preserve">Melanie </w:t>
      </w:r>
      <w:proofErr w:type="spellStart"/>
      <w:r>
        <w:rPr>
          <w:i/>
          <w:iCs/>
          <w:u w:val="single"/>
          <w:shd w:val="clear" w:color="auto" w:fill="FFFFFF"/>
        </w:rPr>
        <w:t>Batley</w:t>
      </w:r>
      <w:proofErr w:type="spellEnd"/>
      <w:r>
        <w:rPr>
          <w:i/>
          <w:iCs/>
          <w:u w:val="single"/>
          <w:shd w:val="clear" w:color="auto" w:fill="FFFFFF"/>
        </w:rPr>
        <w:t xml:space="preserve"> 2014. </w:t>
      </w:r>
      <w:proofErr w:type="gramStart"/>
      <w:r>
        <w:rPr>
          <w:i/>
          <w:iCs/>
          <w:shd w:val="clear" w:color="auto" w:fill="FFFFFF"/>
        </w:rPr>
        <w:t>( is</w:t>
      </w:r>
      <w:proofErr w:type="gramEnd"/>
      <w:r>
        <w:rPr>
          <w:i/>
          <w:iCs/>
          <w:shd w:val="clear" w:color="auto" w:fill="FFFFFF"/>
        </w:rPr>
        <w:t xml:space="preserve"> a political journalist and radio show host of The Podium. She specializes in politics and campaigning, and has worked as a political adviser in both the US and the UK. Melanie got her bachelor's degree at the University of Virginia, and her master's degree at the London School of Economics.) 1 October 2014 Poll: Most Oppose Legal Rights, Benefits for Illegal Immigrants </w:t>
      </w:r>
      <w:hyperlink r:id="rId38" w:history="1">
        <w:r w:rsidRPr="00D9100E">
          <w:rPr>
            <w:rStyle w:val="Hyperlink"/>
            <w:i/>
            <w:iCs/>
            <w:shd w:val="clear" w:color="auto" w:fill="FFFFFF"/>
          </w:rPr>
          <w:t>http://www.newsmax.com/US/Illegal-immigrants-legal-rights-government-benefits-Americans/2014/10/01/id/597981/</w:t>
        </w:r>
      </w:hyperlink>
      <w:r>
        <w:rPr>
          <w:i/>
          <w:iCs/>
          <w:shd w:val="clear" w:color="auto" w:fill="FFFFFF"/>
        </w:rPr>
        <w:t xml:space="preserve"> </w:t>
      </w:r>
    </w:p>
    <w:p w14:paraId="13B4B22D" w14:textId="77777777" w:rsidR="00837AF8" w:rsidRDefault="00837AF8" w:rsidP="00837AF8">
      <w:pPr>
        <w:pStyle w:val="Evidence"/>
        <w:rPr>
          <w:u w:val="single"/>
          <w:shd w:val="clear" w:color="auto" w:fill="FFFFFF"/>
        </w:rPr>
      </w:pPr>
      <w:r>
        <w:rPr>
          <w:u w:val="single"/>
          <w:shd w:val="clear" w:color="auto" w:fill="FFFFFF"/>
        </w:rPr>
        <w:t>A significant majority of Americans say that incoming illegal immigrants should not be given the same legal rights or government benefits as U.S. citizens have, a new poll has found. According to a Rasmussen Reports survey conducted Sept. 29-30 of 1,000 likely voters, 68 percent are against granting newcomers legal rights compared to just 19 percent who would support it.</w:t>
      </w:r>
      <w:r>
        <w:rPr>
          <w:shd w:val="clear" w:color="auto" w:fill="FFFFFF"/>
        </w:rPr>
        <w:t xml:space="preserve">  The poll also found that 71 percent believe undocumented immigrants should not be eligible for government benefits or services, while 16 percent disagree.  </w:t>
      </w:r>
      <w:r>
        <w:rPr>
          <w:u w:val="single"/>
          <w:shd w:val="clear" w:color="auto" w:fill="FFFFFF"/>
        </w:rPr>
        <w:t>"The Obama administration yesterday announced that it is spending $9 million to provide lawyers for some of the young illegal immigrants who flooded across the border earlier this year, but voters strongly believe these illegal immigrants do not have the same legal rights U.S. citizens do," the organization said in a statement.</w:t>
      </w:r>
      <w:r>
        <w:rPr>
          <w:shd w:val="clear" w:color="auto" w:fill="FFFFFF"/>
        </w:rPr>
        <w:t xml:space="preserve"> The results hold across party lines, though Republicans are more opposed than Democrats to granting rights and benefits to illegal immigrants. Specifically, 89 percent of Republicans and 70 percent of independents say illegal immigrants should not have the same legal rights and protections enjoyed by U.S. citizens. Forty-nine percent of Democrats agree. On the question of providing illegal immigrants with government benefits, 91 percent of Republicans oppose it, as do 75 percent of independent voters. By comparison 51 percent of Democrats oppose making illegal immigrants eligible for government services and benefits. </w:t>
      </w:r>
      <w:r>
        <w:rPr>
          <w:u w:val="single"/>
          <w:shd w:val="clear" w:color="auto" w:fill="FFFFFF"/>
        </w:rPr>
        <w:t>Meanwhile, 63 percent of those surveyed think the availability of benefits and services provided by the government serves to attract illegal immigrants to the United States, compared to 21 percent who disagree.</w:t>
      </w:r>
    </w:p>
    <w:p w14:paraId="162426FE" w14:textId="77777777" w:rsidR="00837AF8" w:rsidRDefault="00837AF8" w:rsidP="00837AF8">
      <w:pPr>
        <w:pStyle w:val="Contention2"/>
        <w:rPr>
          <w:u w:val="single"/>
        </w:rPr>
      </w:pPr>
      <w:bookmarkStart w:id="70" w:name="_Toc298758573"/>
      <w:bookmarkStart w:id="71" w:name="_Toc299510022"/>
      <w:r>
        <w:rPr>
          <w:rFonts w:eastAsia="Arial Unicode MS" w:hAnsi="Arial Unicode MS" w:cs="Arial Unicode MS"/>
        </w:rPr>
        <w:lastRenderedPageBreak/>
        <w:t>Impact: Influx of illegal immigrant children will strain public school system</w:t>
      </w:r>
      <w:bookmarkEnd w:id="70"/>
      <w:bookmarkEnd w:id="71"/>
      <w:r>
        <w:rPr>
          <w:rFonts w:eastAsia="Arial Unicode MS" w:hAnsi="Arial Unicode MS" w:cs="Arial Unicode MS"/>
        </w:rPr>
        <w:t xml:space="preserve"> </w:t>
      </w:r>
    </w:p>
    <w:p w14:paraId="03F89A6D" w14:textId="77777777" w:rsidR="00837AF8" w:rsidRDefault="00837AF8" w:rsidP="00837AF8">
      <w:pPr>
        <w:pStyle w:val="Citation3"/>
        <w:rPr>
          <w:i w:val="0"/>
          <w:iCs/>
          <w:u w:val="single"/>
        </w:rPr>
      </w:pPr>
      <w:r>
        <w:rPr>
          <w:u w:val="single"/>
        </w:rPr>
        <w:t xml:space="preserve">National Center For Public Policy Research 2014. </w:t>
      </w:r>
      <w:proofErr w:type="gramStart"/>
      <w:r>
        <w:t>( is</w:t>
      </w:r>
      <w:proofErr w:type="gramEnd"/>
      <w:r>
        <w:t xml:space="preserve"> a communications and research foundation supportive of a strong national defense and dedicated to providing free market solutions to today's public policy problems.)18 August 2014 Influx of Illegal Immigrant Children Likely To Strain Public Schools </w:t>
      </w:r>
      <w:hyperlink r:id="rId39" w:history="1">
        <w:r w:rsidRPr="00D9100E">
          <w:rPr>
            <w:rStyle w:val="Hyperlink"/>
          </w:rPr>
          <w:t>http://www.nationalcenter.org/P21PR-Immigration_Public_Schools_081814.html</w:t>
        </w:r>
      </w:hyperlink>
      <w:r>
        <w:t xml:space="preserve"> </w:t>
      </w:r>
    </w:p>
    <w:p w14:paraId="7348FD73" w14:textId="77777777" w:rsidR="00837AF8" w:rsidRPr="00155E12" w:rsidRDefault="00837AF8" w:rsidP="00837AF8">
      <w:pPr>
        <w:pStyle w:val="Evidence"/>
        <w:rPr>
          <w:shd w:val="clear" w:color="auto" w:fill="FFFFFF"/>
        </w:rPr>
      </w:pPr>
      <w:r w:rsidRPr="00155E12">
        <w:rPr>
          <w:shd w:val="clear" w:color="auto" w:fill="FFFFFF"/>
        </w:rPr>
        <w:t xml:space="preserve">Each of the tens of thousands of illegal immigrant children pouring across the U.S.-Mexico border </w:t>
      </w:r>
      <w:proofErr w:type="gramStart"/>
      <w:r w:rsidRPr="00155E12">
        <w:rPr>
          <w:shd w:val="clear" w:color="auto" w:fill="FFFFFF"/>
        </w:rPr>
        <w:t>who</w:t>
      </w:r>
      <w:proofErr w:type="gramEnd"/>
      <w:r w:rsidRPr="00155E12">
        <w:rPr>
          <w:shd w:val="clear" w:color="auto" w:fill="FFFFFF"/>
        </w:rPr>
        <w:t xml:space="preserve"> remains in this country is legally entitled to a free public education. If President Obama allows large numbers of illegal alien children to remain in the United States, the public schools will have to manage an unforeseen and possibly unmanageable influx of new foreign children as early as this fall. This may have a profound impact on public school students </w:t>
      </w:r>
      <w:r w:rsidRPr="00155E12">
        <w:rPr>
          <w:rFonts w:ascii="Arial Unicode MS"/>
          <w:shd w:val="clear" w:color="auto" w:fill="FFFFFF"/>
        </w:rPr>
        <w:t>–</w:t>
      </w:r>
      <w:r w:rsidRPr="00155E12">
        <w:rPr>
          <w:rFonts w:ascii="Arial Unicode MS"/>
          <w:shd w:val="clear" w:color="auto" w:fill="FFFFFF"/>
        </w:rPr>
        <w:t xml:space="preserve"> </w:t>
      </w:r>
      <w:r w:rsidRPr="00155E12">
        <w:rPr>
          <w:shd w:val="clear" w:color="auto" w:fill="FFFFFF"/>
        </w:rPr>
        <w:t>an impact that will disproportionately fall on black and lower-income students, as they are disproportionately likely to attend public schools.</w:t>
      </w:r>
    </w:p>
    <w:p w14:paraId="52301D78" w14:textId="77777777" w:rsidR="00837AF8" w:rsidRDefault="00837AF8" w:rsidP="00837AF8">
      <w:pPr>
        <w:pStyle w:val="Contention2"/>
        <w:rPr>
          <w:u w:val="single"/>
          <w:shd w:val="clear" w:color="auto" w:fill="FFFFFF"/>
        </w:rPr>
      </w:pPr>
      <w:bookmarkStart w:id="72" w:name="_Toc298758574"/>
      <w:bookmarkStart w:id="73" w:name="_Toc299510023"/>
      <w:r>
        <w:rPr>
          <w:rFonts w:eastAsia="Arial Unicode MS" w:hAnsi="Arial Unicode MS" w:cs="Arial Unicode MS"/>
          <w:shd w:val="clear" w:color="auto" w:fill="FFFFFF"/>
        </w:rPr>
        <w:t>Impact: Illegal Immigrants</w:t>
      </w:r>
      <w:r>
        <w:rPr>
          <w:rFonts w:ascii="Arial Unicode MS" w:eastAsia="Arial Unicode MS" w:cs="Arial Unicode MS"/>
          <w:shd w:val="clear" w:color="auto" w:fill="FFFFFF"/>
        </w:rPr>
        <w:t>’</w:t>
      </w:r>
      <w:r>
        <w:rPr>
          <w:rFonts w:eastAsia="Arial Unicode MS" w:hAnsi="Arial Unicode MS" w:cs="Arial Unicode MS"/>
          <w:shd w:val="clear" w:color="auto" w:fill="FFFFFF"/>
        </w:rPr>
        <w:t xml:space="preserve"> health care cost US taxpayers</w:t>
      </w:r>
      <w:bookmarkEnd w:id="72"/>
      <w:bookmarkEnd w:id="73"/>
      <w:r>
        <w:rPr>
          <w:rFonts w:eastAsia="Arial Unicode MS" w:hAnsi="Arial Unicode MS" w:cs="Arial Unicode MS"/>
          <w:shd w:val="clear" w:color="auto" w:fill="FFFFFF"/>
        </w:rPr>
        <w:t xml:space="preserve"> </w:t>
      </w:r>
    </w:p>
    <w:p w14:paraId="1AE757D7" w14:textId="77777777" w:rsidR="00837AF8" w:rsidRDefault="00837AF8" w:rsidP="00837AF8">
      <w:pPr>
        <w:pStyle w:val="Citation3"/>
        <w:rPr>
          <w:i w:val="0"/>
          <w:iCs/>
          <w:u w:val="single"/>
          <w:shd w:val="clear" w:color="auto" w:fill="FFFFFF"/>
        </w:rPr>
      </w:pPr>
      <w:r>
        <w:rPr>
          <w:u w:val="single"/>
          <w:shd w:val="clear" w:color="auto" w:fill="FFFFFF"/>
        </w:rPr>
        <w:t>Neal Asbury 2013</w:t>
      </w:r>
      <w:r>
        <w:rPr>
          <w:i w:val="0"/>
          <w:shd w:val="clear" w:color="auto" w:fill="FFFFFF"/>
        </w:rPr>
        <w:t xml:space="preserve">. </w:t>
      </w:r>
      <w:r>
        <w:rPr>
          <w:shd w:val="clear" w:color="auto" w:fill="FFFFFF"/>
        </w:rPr>
        <w:t>(</w:t>
      </w:r>
      <w:proofErr w:type="gramStart"/>
      <w:r>
        <w:rPr>
          <w:shd w:val="clear" w:color="auto" w:fill="FFFFFF"/>
        </w:rPr>
        <w:t>chief</w:t>
      </w:r>
      <w:proofErr w:type="gramEnd"/>
      <w:r>
        <w:rPr>
          <w:shd w:val="clear" w:color="auto" w:fill="FFFFFF"/>
        </w:rPr>
        <w:t xml:space="preserve"> executive of The Legacy Companies and host of a nationally syndicated talk radio show. Mr. Asbury has received the president's E-Star Export Award and the Export Achievement Award from the U.S. Department of Commerce. . He is a founding faculty member of Export University. He is the chairman of the Export University National Oversight Committee. He is vice chairman of the District Export Council National Steering Committee and chairman of the Florida District Export Council.) 9 May 2013</w:t>
      </w:r>
      <w:r>
        <w:rPr>
          <w:i w:val="0"/>
          <w:u w:val="single"/>
          <w:shd w:val="clear" w:color="auto" w:fill="FFFFFF"/>
        </w:rPr>
        <w:t xml:space="preserve"> </w:t>
      </w:r>
      <w:r>
        <w:rPr>
          <w:shd w:val="clear" w:color="auto" w:fill="FFFFFF"/>
        </w:rPr>
        <w:t xml:space="preserve">The Cost of Permanent Patients </w:t>
      </w:r>
      <w:hyperlink r:id="rId40" w:history="1">
        <w:r w:rsidRPr="00D9100E">
          <w:rPr>
            <w:rStyle w:val="Hyperlink"/>
            <w:shd w:val="clear" w:color="auto" w:fill="FFFFFF"/>
          </w:rPr>
          <w:t>http://www.newsmax.com/Finance/NealAsbury/Immigration-healthcare-illegal-emergency/2013/05/09/id/503579/</w:t>
        </w:r>
      </w:hyperlink>
      <w:r>
        <w:rPr>
          <w:shd w:val="clear" w:color="auto" w:fill="FFFFFF"/>
        </w:rPr>
        <w:t xml:space="preserve"> </w:t>
      </w:r>
    </w:p>
    <w:p w14:paraId="3821A561" w14:textId="77777777" w:rsidR="00837AF8" w:rsidRPr="00155E12" w:rsidRDefault="00837AF8" w:rsidP="00837AF8">
      <w:pPr>
        <w:pStyle w:val="Evidence"/>
        <w:rPr>
          <w:shd w:val="clear" w:color="auto" w:fill="FFFFFF"/>
        </w:rPr>
      </w:pPr>
      <w:r w:rsidRPr="00155E12">
        <w:rPr>
          <w:shd w:val="clear" w:color="auto" w:fill="FFFFFF"/>
        </w:rPr>
        <w:t xml:space="preserve">The Center for Immigration Studies estimates that the current cost of treating uninsured immigrants who entered this country illegally at all levels of government to be $4.3 billion a year, primarily at emergency rooms and free clinics. This doesn't take into account the billions being absorbed by in-patient care delivered by hospitals. Who is picking up these costs? </w:t>
      </w:r>
      <w:proofErr w:type="gramStart"/>
      <w:r w:rsidRPr="00155E12">
        <w:rPr>
          <w:shd w:val="clear" w:color="auto" w:fill="FFFFFF"/>
        </w:rPr>
        <w:t xml:space="preserve">Every American taxpayer </w:t>
      </w:r>
      <w:r w:rsidRPr="00155E12">
        <w:rPr>
          <w:rFonts w:ascii="Arial Unicode MS"/>
          <w:shd w:val="clear" w:color="auto" w:fill="FFFFFF"/>
        </w:rPr>
        <w:t>—</w:t>
      </w:r>
      <w:r w:rsidRPr="00155E12">
        <w:rPr>
          <w:rFonts w:ascii="Arial Unicode MS"/>
          <w:shd w:val="clear" w:color="auto" w:fill="FFFFFF"/>
        </w:rPr>
        <w:t xml:space="preserve"> </w:t>
      </w:r>
      <w:r w:rsidRPr="00155E12">
        <w:rPr>
          <w:shd w:val="clear" w:color="auto" w:fill="FFFFFF"/>
        </w:rPr>
        <w:t>not to mention medical facilities and insurance companies who turn around and raise their rates for everyone else.</w:t>
      </w:r>
      <w:proofErr w:type="gramEnd"/>
    </w:p>
    <w:p w14:paraId="7DD23EA5" w14:textId="77777777" w:rsidR="00837AF8" w:rsidRDefault="00837AF8" w:rsidP="00091B9B">
      <w:pPr>
        <w:pStyle w:val="Contention2"/>
        <w:rPr>
          <w:rFonts w:eastAsia="Times New Roman Bold" w:hAnsi="Times New Roman Bold" w:cs="Times New Roman Bold"/>
          <w:iCs/>
          <w:u w:val="single"/>
          <w:shd w:val="clear" w:color="auto" w:fill="FFFFFF"/>
        </w:rPr>
      </w:pPr>
      <w:r>
        <w:rPr>
          <w:shd w:val="clear" w:color="auto" w:fill="FFFFFF"/>
        </w:rPr>
        <w:t xml:space="preserve">Impact: In Texas alone, </w:t>
      </w:r>
      <w:proofErr w:type="gramStart"/>
      <w:r>
        <w:rPr>
          <w:shd w:val="clear" w:color="auto" w:fill="FFFFFF"/>
        </w:rPr>
        <w:t>taxpayers</w:t>
      </w:r>
      <w:proofErr w:type="gramEnd"/>
      <w:r>
        <w:rPr>
          <w:shd w:val="clear" w:color="auto" w:fill="FFFFFF"/>
        </w:rPr>
        <w:t xml:space="preserve"> pay billions for illegal immigrants to use public services </w:t>
      </w:r>
    </w:p>
    <w:p w14:paraId="05BA39EE" w14:textId="77777777" w:rsidR="00837AF8" w:rsidRDefault="00837AF8" w:rsidP="00837AF8">
      <w:pPr>
        <w:pStyle w:val="Citation3"/>
        <w:rPr>
          <w:i w:val="0"/>
          <w:iCs/>
          <w:u w:val="single"/>
          <w:shd w:val="clear" w:color="auto" w:fill="FFFFFF"/>
        </w:rPr>
      </w:pPr>
      <w:r>
        <w:rPr>
          <w:u w:val="single"/>
          <w:shd w:val="clear" w:color="auto" w:fill="FFFFFF"/>
        </w:rPr>
        <w:t xml:space="preserve">Matthew Boyle 2014. </w:t>
      </w:r>
      <w:r>
        <w:rPr>
          <w:shd w:val="clear" w:color="auto" w:fill="FFFFFF"/>
        </w:rPr>
        <w:t xml:space="preserve">(MA in Journalism from American </w:t>
      </w:r>
      <w:r w:rsidRPr="00FB6EE1">
        <w:t xml:space="preserve">University; Reporter for the Daily Caller, Bloomberg News, and </w:t>
      </w:r>
      <w:proofErr w:type="spellStart"/>
      <w:r w:rsidRPr="00FB6EE1">
        <w:t>Breitbart</w:t>
      </w:r>
      <w:proofErr w:type="spellEnd"/>
      <w:r w:rsidRPr="00FB6EE1">
        <w:t xml:space="preserve"> News. Previously, he was deputy Corporations editor for BusinessWeek.) 16 January 2014. EXCLUSIVE–REPORT: TX TAXPAYERS PAY BILLIONS FOR ILLEGAL ALIENS TO USE STATE SERVICES </w:t>
      </w:r>
      <w:hyperlink r:id="rId41" w:history="1">
        <w:r w:rsidRPr="00D9100E">
          <w:rPr>
            <w:rStyle w:val="Hyperlink"/>
          </w:rPr>
          <w:t>http://www.breitbart.com/big-government/2014/01/16/exclusive-report-texas-taxpayers-paying-billions-of-dollars-to-fund-illegal-aliens-in-state/</w:t>
        </w:r>
      </w:hyperlink>
      <w:r>
        <w:t xml:space="preserve"> </w:t>
      </w:r>
      <w:r w:rsidRPr="00FB6EE1">
        <w:t>(brackets added)</w:t>
      </w:r>
    </w:p>
    <w:p w14:paraId="544D07D9" w14:textId="77777777" w:rsidR="00837AF8" w:rsidRPr="00155E12" w:rsidRDefault="00837AF8" w:rsidP="00837AF8">
      <w:pPr>
        <w:pStyle w:val="Evidence"/>
        <w:rPr>
          <w:shd w:val="clear" w:color="auto" w:fill="FFFFFF"/>
        </w:rPr>
      </w:pPr>
      <w:r w:rsidRPr="00155E12">
        <w:rPr>
          <w:shd w:val="clear" w:color="auto" w:fill="FFFFFF"/>
        </w:rPr>
        <w:t>A breakdown of the costs shows that illegal aliens in Texas are accessing a wide variety of public services they are not supposed to have access to, placing a burden on taxpayers throughout the state. For instance, FAIR [Federation for American Immigration Reform] found that annually the estimated 195,000 illegal alien students and 481,000 U.S.-born children of illegal aliens place an $8.5 billion burden on taxpayers for their education costs. Many of those students require special needs help with the English language, too, driving the cost even higher for Texas taxpayers. Taxpayers also pay $1.9 billion per year to fund Medicaid and other uncompensated healthcare programs that illegal aliens and their children are accessing in the state. Taxpayers spend another $1.1 billion to fund law enforcement efforts associated with illegal immigration. Means-tested social welfare programs for U.S.-born children of illegal aliens cost taxpayers another $47.8 million per year. Other basic government services for illegal aliens cost taxpayers $577 million more per year.</w:t>
      </w:r>
    </w:p>
    <w:p w14:paraId="2A32E600" w14:textId="77777777" w:rsidR="00837AF8" w:rsidRDefault="00837AF8" w:rsidP="00837AF8">
      <w:pPr>
        <w:pStyle w:val="Contention2"/>
        <w:rPr>
          <w:u w:val="single"/>
          <w:shd w:val="clear" w:color="auto" w:fill="FFFFFF"/>
        </w:rPr>
      </w:pPr>
      <w:bookmarkStart w:id="74" w:name="_Toc298758575"/>
      <w:bookmarkStart w:id="75" w:name="_Toc299510024"/>
      <w:r>
        <w:rPr>
          <w:rFonts w:eastAsia="Arial Unicode MS" w:hAnsi="Arial Unicode MS" w:cs="Arial Unicode MS"/>
          <w:shd w:val="clear" w:color="auto" w:fill="FFFFFF"/>
        </w:rPr>
        <w:lastRenderedPageBreak/>
        <w:t>Impact: Illegal immigration costs US economy billions</w:t>
      </w:r>
      <w:bookmarkEnd w:id="74"/>
      <w:bookmarkEnd w:id="75"/>
      <w:r>
        <w:rPr>
          <w:rFonts w:eastAsia="Arial Unicode MS" w:hAnsi="Arial Unicode MS" w:cs="Arial Unicode MS"/>
          <w:shd w:val="clear" w:color="auto" w:fill="FFFFFF"/>
        </w:rPr>
        <w:t xml:space="preserve"> </w:t>
      </w:r>
    </w:p>
    <w:p w14:paraId="7DAE637D" w14:textId="77777777" w:rsidR="00837AF8" w:rsidRDefault="00837AF8" w:rsidP="00837AF8">
      <w:pPr>
        <w:pStyle w:val="Citation3"/>
        <w:rPr>
          <w:shd w:val="clear" w:color="auto" w:fill="FFFFFF"/>
        </w:rPr>
      </w:pPr>
      <w:proofErr w:type="gramStart"/>
      <w:r>
        <w:rPr>
          <w:u w:val="single"/>
          <w:shd w:val="clear" w:color="auto" w:fill="FFFFFF"/>
        </w:rPr>
        <w:t>Federation For American Immigration Reform 2010.</w:t>
      </w:r>
      <w:proofErr w:type="gramEnd"/>
      <w:r>
        <w:rPr>
          <w:shd w:val="clear" w:color="auto" w:fill="FFFFFF"/>
        </w:rPr>
        <w:t xml:space="preserve"> (</w:t>
      </w:r>
      <w:proofErr w:type="gramStart"/>
      <w:r>
        <w:rPr>
          <w:shd w:val="clear" w:color="auto" w:fill="FFFFFF"/>
        </w:rPr>
        <w:t>national</w:t>
      </w:r>
      <w:proofErr w:type="gramEnd"/>
      <w:r>
        <w:rPr>
          <w:shd w:val="clear" w:color="auto" w:fill="FFFFFF"/>
        </w:rPr>
        <w:t xml:space="preserve">, nonprofit, public-interest, membership organization of concerned citizens who share a common belief that our nation's immigration policies must be reformed to serve the national interest.) 2010 The Fiscal Burden of Illegal Immigration on U.S. Taxpayers </w:t>
      </w:r>
      <w:hyperlink r:id="rId42" w:history="1">
        <w:r w:rsidRPr="00D9100E">
          <w:rPr>
            <w:rStyle w:val="Hyperlink"/>
            <w:shd w:val="clear" w:color="auto" w:fill="FFFFFF"/>
          </w:rPr>
          <w:t>http://www.fairus.org/publications/the-fiscal-burden-of-illegal-immigration-on-u-s-taxpayers</w:t>
        </w:r>
      </w:hyperlink>
      <w:r>
        <w:rPr>
          <w:shd w:val="clear" w:color="auto" w:fill="FFFFFF"/>
        </w:rPr>
        <w:t xml:space="preserve"> </w:t>
      </w:r>
    </w:p>
    <w:p w14:paraId="262BBC48" w14:textId="77777777" w:rsidR="00837AF8" w:rsidRDefault="00837AF8" w:rsidP="00837AF8">
      <w:pPr>
        <w:pStyle w:val="Evidence"/>
        <w:rPr>
          <w:u w:val="single"/>
          <w:shd w:val="clear" w:color="auto" w:fill="FFFFFF"/>
        </w:rPr>
      </w:pPr>
      <w:r>
        <w:rPr>
          <w:u w:val="single"/>
          <w:shd w:val="clear" w:color="auto" w:fill="FFFFFF"/>
        </w:rPr>
        <w:t xml:space="preserve">This report estimates the annual costs of illegal immigration at the federal, state and local level to be about $113 billion; nearly $29 billion at the federal level and $84 billion at the state and local level. </w:t>
      </w:r>
      <w:r>
        <w:rPr>
          <w:shd w:val="clear" w:color="auto" w:fill="FFFFFF"/>
        </w:rPr>
        <w:t xml:space="preserve">The study also estimates tax collections from illegal alien workers, both those in the </w:t>
      </w:r>
      <w:proofErr w:type="gramStart"/>
      <w:r>
        <w:rPr>
          <w:shd w:val="clear" w:color="auto" w:fill="FFFFFF"/>
        </w:rPr>
        <w:t>above-ground</w:t>
      </w:r>
      <w:proofErr w:type="gramEnd"/>
      <w:r>
        <w:rPr>
          <w:shd w:val="clear" w:color="auto" w:fill="FFFFFF"/>
        </w:rPr>
        <w:t xml:space="preserve"> economy and those in the underground economy. Those receipts do not come close to the level of expenditures and, in any case, are misleading as an offset because over time unemployed and underemployed U.S. workers would replace illegal alien workers.</w:t>
      </w:r>
    </w:p>
    <w:p w14:paraId="76E2D205" w14:textId="77777777" w:rsidR="00837AF8" w:rsidRDefault="00837AF8" w:rsidP="00837AF8">
      <w:pPr>
        <w:pStyle w:val="Contention1"/>
        <w:rPr>
          <w:u w:val="single"/>
          <w:shd w:val="clear" w:color="auto" w:fill="FFFFFF"/>
        </w:rPr>
      </w:pPr>
      <w:bookmarkStart w:id="76" w:name="_Toc298758576"/>
      <w:bookmarkStart w:id="77" w:name="_Toc299510025"/>
      <w:r>
        <w:rPr>
          <w:rFonts w:eastAsia="Arial Unicode MS" w:hAnsi="Arial Unicode MS" w:cs="Arial Unicode MS"/>
          <w:shd w:val="clear" w:color="auto" w:fill="FFFFFF"/>
        </w:rPr>
        <w:t>3.  Fairness Violation: More Rights For Immigrants Than US Citizens</w:t>
      </w:r>
      <w:bookmarkEnd w:id="76"/>
      <w:bookmarkEnd w:id="77"/>
      <w:r>
        <w:rPr>
          <w:rFonts w:eastAsia="Arial Unicode MS" w:hAnsi="Arial Unicode MS" w:cs="Arial Unicode MS"/>
          <w:shd w:val="clear" w:color="auto" w:fill="FFFFFF"/>
        </w:rPr>
        <w:t xml:space="preserve"> </w:t>
      </w:r>
    </w:p>
    <w:p w14:paraId="76A00F09" w14:textId="77777777" w:rsidR="00837AF8" w:rsidRDefault="00837AF8" w:rsidP="00837AF8">
      <w:pPr>
        <w:pStyle w:val="Contention2"/>
        <w:rPr>
          <w:u w:val="single"/>
        </w:rPr>
      </w:pPr>
      <w:bookmarkStart w:id="78" w:name="_Toc298758577"/>
      <w:bookmarkStart w:id="79" w:name="_Toc299510026"/>
      <w:r>
        <w:rPr>
          <w:rFonts w:eastAsia="Arial Unicode MS" w:hAnsi="Arial Unicode MS" w:cs="Arial Unicode MS"/>
        </w:rPr>
        <w:t>Americans don</w:t>
      </w:r>
      <w:r>
        <w:rPr>
          <w:rFonts w:hAnsi="Arial Unicode MS"/>
        </w:rPr>
        <w:t>’</w:t>
      </w:r>
      <w:r>
        <w:rPr>
          <w:rFonts w:eastAsia="Arial Unicode MS" w:hAnsi="Arial Unicode MS" w:cs="Arial Unicode MS"/>
        </w:rPr>
        <w:t>t have lawyers in over two thirds of critical civil court cases</w:t>
      </w:r>
      <w:bookmarkEnd w:id="78"/>
      <w:bookmarkEnd w:id="79"/>
      <w:r>
        <w:rPr>
          <w:rFonts w:eastAsia="Arial Unicode MS" w:hAnsi="Arial Unicode MS" w:cs="Arial Unicode MS"/>
        </w:rPr>
        <w:t xml:space="preserve"> </w:t>
      </w:r>
    </w:p>
    <w:p w14:paraId="756DCAF8" w14:textId="77777777" w:rsidR="00837AF8" w:rsidRDefault="00837AF8" w:rsidP="00837AF8">
      <w:pPr>
        <w:pStyle w:val="Citation3"/>
        <w:rPr>
          <w:u w:val="single"/>
          <w:shd w:val="clear" w:color="auto" w:fill="FFFFFF"/>
        </w:rPr>
      </w:pPr>
      <w:proofErr w:type="gramStart"/>
      <w:r>
        <w:rPr>
          <w:u w:val="single"/>
          <w:shd w:val="clear" w:color="auto" w:fill="FFFFFF"/>
        </w:rPr>
        <w:t xml:space="preserve">Martha </w:t>
      </w:r>
      <w:proofErr w:type="spellStart"/>
      <w:r>
        <w:rPr>
          <w:u w:val="single"/>
          <w:shd w:val="clear" w:color="auto" w:fill="FFFFFF"/>
        </w:rPr>
        <w:t>Bergmark</w:t>
      </w:r>
      <w:proofErr w:type="spellEnd"/>
      <w:r>
        <w:rPr>
          <w:u w:val="single"/>
          <w:shd w:val="clear" w:color="auto" w:fill="FFFFFF"/>
        </w:rPr>
        <w:t xml:space="preserve"> 2015.</w:t>
      </w:r>
      <w:proofErr w:type="gramEnd"/>
      <w:r>
        <w:rPr>
          <w:u w:val="single"/>
          <w:shd w:val="clear" w:color="auto" w:fill="FFFFFF"/>
        </w:rPr>
        <w:t xml:space="preserve"> </w:t>
      </w:r>
      <w:proofErr w:type="gramStart"/>
      <w:r>
        <w:rPr>
          <w:shd w:val="clear" w:color="auto" w:fill="FFFFFF"/>
        </w:rPr>
        <w:t>( is</w:t>
      </w:r>
      <w:proofErr w:type="gramEnd"/>
      <w:r>
        <w:rPr>
          <w:shd w:val="clear" w:color="auto" w:fill="FFFFFF"/>
        </w:rPr>
        <w:t xml:space="preserve"> the founding executive director of Voices for Civil Justice. She is a magna cum laude graduate of Oberlin College, earned her law degree cum laude at the University of Michigan Law School and holds honorary degrees from Oberlin College and </w:t>
      </w:r>
      <w:proofErr w:type="spellStart"/>
      <w:r>
        <w:rPr>
          <w:shd w:val="clear" w:color="auto" w:fill="FFFFFF"/>
        </w:rPr>
        <w:t>Millsaps</w:t>
      </w:r>
      <w:proofErr w:type="spellEnd"/>
      <w:r>
        <w:rPr>
          <w:shd w:val="clear" w:color="auto" w:fill="FFFFFF"/>
        </w:rPr>
        <w:t xml:space="preserve"> College.)</w:t>
      </w:r>
      <w:r>
        <w:rPr>
          <w:u w:val="single"/>
          <w:shd w:val="clear" w:color="auto" w:fill="FFFFFF"/>
        </w:rPr>
        <w:t xml:space="preserve"> </w:t>
      </w:r>
      <w:r>
        <w:rPr>
          <w:shd w:val="clear" w:color="auto" w:fill="FFFFFF"/>
        </w:rPr>
        <w:t xml:space="preserve">WASHINGTON POST 2 June 2015 </w:t>
      </w:r>
      <w:proofErr w:type="gramStart"/>
      <w:r>
        <w:rPr>
          <w:shd w:val="clear" w:color="auto" w:fill="FFFFFF"/>
        </w:rPr>
        <w:t>We</w:t>
      </w:r>
      <w:proofErr w:type="gramEnd"/>
      <w:r>
        <w:rPr>
          <w:shd w:val="clear" w:color="auto" w:fill="FFFFFF"/>
        </w:rPr>
        <w:t xml:space="preserve"> don</w:t>
      </w:r>
      <w:r>
        <w:rPr>
          <w:rFonts w:ascii="Arial Unicode MS"/>
          <w:shd w:val="clear" w:color="auto" w:fill="FFFFFF"/>
        </w:rPr>
        <w:t>’</w:t>
      </w:r>
      <w:r>
        <w:rPr>
          <w:shd w:val="clear" w:color="auto" w:fill="FFFFFF"/>
        </w:rPr>
        <w:t xml:space="preserve">t need fewer lawyers. We need cheaper ones. </w:t>
      </w:r>
      <w:hyperlink r:id="rId43" w:history="1">
        <w:r w:rsidRPr="00D9100E">
          <w:rPr>
            <w:rStyle w:val="Hyperlink"/>
            <w:shd w:val="clear" w:color="auto" w:fill="FFFFFF"/>
          </w:rPr>
          <w:t>http://www.washingtonpost.com/posteverything/wp/2015/06/02/we-dont-need-fewer-lawyers-we-need-cheaper-ones/</w:t>
        </w:r>
      </w:hyperlink>
      <w:r>
        <w:rPr>
          <w:shd w:val="clear" w:color="auto" w:fill="FFFFFF"/>
        </w:rPr>
        <w:t xml:space="preserve"> </w:t>
      </w:r>
    </w:p>
    <w:p w14:paraId="1010924B" w14:textId="77777777" w:rsidR="00837AF8" w:rsidRPr="009B1B44" w:rsidRDefault="00837AF8" w:rsidP="00837AF8">
      <w:pPr>
        <w:pStyle w:val="Evidence"/>
        <w:rPr>
          <w:shd w:val="clear" w:color="auto" w:fill="FFFFFF"/>
        </w:rPr>
      </w:pPr>
      <w:r w:rsidRPr="009B1B44">
        <w:rPr>
          <w:shd w:val="clear" w:color="auto" w:fill="FFFFFF"/>
        </w:rPr>
        <w:t>In well over two thirds of critical cases in America</w:t>
      </w:r>
      <w:r w:rsidRPr="009B1B44">
        <w:rPr>
          <w:rFonts w:ascii="Arial Unicode MS"/>
          <w:shd w:val="clear" w:color="auto" w:fill="FFFFFF"/>
        </w:rPr>
        <w:t>’</w:t>
      </w:r>
      <w:r w:rsidRPr="009B1B44">
        <w:rPr>
          <w:shd w:val="clear" w:color="auto" w:fill="FFFFFF"/>
        </w:rPr>
        <w:t>s civil courts, people appear without a lawyer, even though the stakes are often just as high as in criminal proceedings. Many people suffer crushing losses in court not because they</w:t>
      </w:r>
      <w:r w:rsidRPr="009B1B44">
        <w:rPr>
          <w:rFonts w:ascii="Arial Unicode MS"/>
          <w:shd w:val="clear" w:color="auto" w:fill="FFFFFF"/>
        </w:rPr>
        <w:t>’</w:t>
      </w:r>
      <w:r w:rsidRPr="009B1B44">
        <w:rPr>
          <w:shd w:val="clear" w:color="auto" w:fill="FFFFFF"/>
        </w:rPr>
        <w:t>ve done something wrong, but simply because they don</w:t>
      </w:r>
      <w:r w:rsidRPr="009B1B44">
        <w:rPr>
          <w:rFonts w:ascii="Arial Unicode MS"/>
          <w:shd w:val="clear" w:color="auto" w:fill="FFFFFF"/>
        </w:rPr>
        <w:t>’</w:t>
      </w:r>
      <w:r w:rsidRPr="009B1B44">
        <w:rPr>
          <w:shd w:val="clear" w:color="auto" w:fill="FFFFFF"/>
        </w:rPr>
        <w:t>t have legal help.</w:t>
      </w:r>
    </w:p>
    <w:p w14:paraId="66C90702" w14:textId="77777777" w:rsidR="00837AF8" w:rsidRDefault="00837AF8" w:rsidP="00837AF8">
      <w:pPr>
        <w:pStyle w:val="Contention2"/>
        <w:rPr>
          <w:shd w:val="clear" w:color="auto" w:fill="FFFFFF"/>
        </w:rPr>
      </w:pPr>
      <w:bookmarkStart w:id="80" w:name="_Toc298758578"/>
      <w:bookmarkStart w:id="81" w:name="_Toc299510027"/>
      <w:r>
        <w:rPr>
          <w:rFonts w:eastAsia="Arial Unicode MS" w:hAnsi="Arial Unicode MS" w:cs="Arial Unicode MS"/>
          <w:shd w:val="clear" w:color="auto" w:fill="FFFFFF"/>
        </w:rPr>
        <w:t>Americans facing loss of home, family, or livelihood are going to court alone</w:t>
      </w:r>
      <w:bookmarkEnd w:id="80"/>
      <w:bookmarkEnd w:id="81"/>
      <w:r>
        <w:rPr>
          <w:rFonts w:eastAsia="Arial Unicode MS" w:hAnsi="Arial Unicode MS" w:cs="Arial Unicode MS"/>
          <w:shd w:val="clear" w:color="auto" w:fill="FFFFFF"/>
        </w:rPr>
        <w:t xml:space="preserve"> </w:t>
      </w:r>
    </w:p>
    <w:p w14:paraId="491EC7AB" w14:textId="77777777" w:rsidR="00837AF8" w:rsidRDefault="00837AF8" w:rsidP="00837AF8">
      <w:pPr>
        <w:pStyle w:val="Citation3"/>
        <w:rPr>
          <w:i w:val="0"/>
          <w:iCs/>
          <w:u w:val="single"/>
          <w:shd w:val="clear" w:color="auto" w:fill="FFFFFF"/>
        </w:rPr>
      </w:pPr>
      <w:proofErr w:type="gramStart"/>
      <w:r>
        <w:rPr>
          <w:u w:val="single"/>
          <w:shd w:val="clear" w:color="auto" w:fill="FFFFFF"/>
        </w:rPr>
        <w:t xml:space="preserve">Martha </w:t>
      </w:r>
      <w:proofErr w:type="spellStart"/>
      <w:r>
        <w:rPr>
          <w:u w:val="single"/>
          <w:shd w:val="clear" w:color="auto" w:fill="FFFFFF"/>
        </w:rPr>
        <w:t>Bergmark</w:t>
      </w:r>
      <w:proofErr w:type="spellEnd"/>
      <w:r>
        <w:rPr>
          <w:u w:val="single"/>
          <w:shd w:val="clear" w:color="auto" w:fill="FFFFFF"/>
        </w:rPr>
        <w:t xml:space="preserve"> 2015.</w:t>
      </w:r>
      <w:proofErr w:type="gramEnd"/>
      <w:r>
        <w:rPr>
          <w:u w:val="single"/>
          <w:shd w:val="clear" w:color="auto" w:fill="FFFFFF"/>
        </w:rPr>
        <w:t xml:space="preserve"> </w:t>
      </w:r>
      <w:r>
        <w:rPr>
          <w:shd w:val="clear" w:color="auto" w:fill="FFFFFF"/>
        </w:rPr>
        <w:t>(</w:t>
      </w:r>
      <w:proofErr w:type="gramStart"/>
      <w:r>
        <w:rPr>
          <w:shd w:val="clear" w:color="auto" w:fill="FFFFFF"/>
        </w:rPr>
        <w:t>is</w:t>
      </w:r>
      <w:proofErr w:type="gramEnd"/>
      <w:r>
        <w:rPr>
          <w:shd w:val="clear" w:color="auto" w:fill="FFFFFF"/>
        </w:rPr>
        <w:t xml:space="preserve"> the founding executive director of Voices for Civil Justice. She is a magna cum laude graduate of Oberlin College, earned her law degree cum laude at the University of Michigan Law School and holds honorary degrees from Oberlin College and </w:t>
      </w:r>
      <w:proofErr w:type="spellStart"/>
      <w:r>
        <w:rPr>
          <w:shd w:val="clear" w:color="auto" w:fill="FFFFFF"/>
        </w:rPr>
        <w:t>Millsaps</w:t>
      </w:r>
      <w:proofErr w:type="spellEnd"/>
      <w:r>
        <w:rPr>
          <w:shd w:val="clear" w:color="auto" w:fill="FFFFFF"/>
        </w:rPr>
        <w:t xml:space="preserve"> College.)</w:t>
      </w:r>
      <w:r>
        <w:rPr>
          <w:u w:val="single"/>
          <w:shd w:val="clear" w:color="auto" w:fill="FFFFFF"/>
        </w:rPr>
        <w:t xml:space="preserve"> </w:t>
      </w:r>
      <w:r>
        <w:rPr>
          <w:shd w:val="clear" w:color="auto" w:fill="FFFFFF"/>
        </w:rPr>
        <w:t xml:space="preserve">WASHINGTON POST 2 June 2015 </w:t>
      </w:r>
      <w:proofErr w:type="gramStart"/>
      <w:r>
        <w:rPr>
          <w:shd w:val="clear" w:color="auto" w:fill="FFFFFF"/>
        </w:rPr>
        <w:t>We</w:t>
      </w:r>
      <w:proofErr w:type="gramEnd"/>
      <w:r>
        <w:rPr>
          <w:shd w:val="clear" w:color="auto" w:fill="FFFFFF"/>
        </w:rPr>
        <w:t xml:space="preserve"> don</w:t>
      </w:r>
      <w:r>
        <w:rPr>
          <w:rFonts w:ascii="Arial Unicode MS"/>
          <w:shd w:val="clear" w:color="auto" w:fill="FFFFFF"/>
        </w:rPr>
        <w:t>’</w:t>
      </w:r>
      <w:r>
        <w:rPr>
          <w:shd w:val="clear" w:color="auto" w:fill="FFFFFF"/>
        </w:rPr>
        <w:t xml:space="preserve">t need fewer lawyers. We need cheaper ones. </w:t>
      </w:r>
      <w:hyperlink r:id="rId44" w:history="1">
        <w:r w:rsidRPr="00D9100E">
          <w:rPr>
            <w:rStyle w:val="Hyperlink"/>
            <w:shd w:val="clear" w:color="auto" w:fill="FFFFFF"/>
          </w:rPr>
          <w:t>http://www.washingtonpost.com/posteverything/wp/2015/06/02/we-dont-need-fewer-lawyers-we-need-cheaper-ones/</w:t>
        </w:r>
      </w:hyperlink>
      <w:r>
        <w:rPr>
          <w:shd w:val="clear" w:color="auto" w:fill="FFFFFF"/>
        </w:rPr>
        <w:t xml:space="preserve"> </w:t>
      </w:r>
    </w:p>
    <w:p w14:paraId="3CDED332" w14:textId="77777777" w:rsidR="00837AF8" w:rsidRPr="009B1B44" w:rsidRDefault="00837AF8" w:rsidP="00837AF8">
      <w:pPr>
        <w:pStyle w:val="Evidence"/>
        <w:rPr>
          <w:shd w:val="clear" w:color="auto" w:fill="FFFFFF"/>
        </w:rPr>
      </w:pPr>
      <w:proofErr w:type="gramStart"/>
      <w:r w:rsidRPr="009B1B44">
        <w:rPr>
          <w:shd w:val="clear" w:color="auto" w:fill="FFFFFF"/>
        </w:rPr>
        <w:t>In 2014, a Louisiana woman, J., landed in court after a dispute with her landlord over a $25 parking fee.</w:t>
      </w:r>
      <w:proofErr w:type="gramEnd"/>
      <w:r w:rsidRPr="009B1B44">
        <w:rPr>
          <w:shd w:val="clear" w:color="auto" w:fill="FFFFFF"/>
        </w:rPr>
        <w:t xml:space="preserve"> J., 52, was suffering from cancer and did not have an attorney. The court ruled against her, and ordered her to vacate her home within 24 hours. J.</w:t>
      </w:r>
      <w:r w:rsidRPr="009B1B44">
        <w:rPr>
          <w:rFonts w:ascii="Arial Unicode MS"/>
          <w:shd w:val="clear" w:color="auto" w:fill="FFFFFF"/>
        </w:rPr>
        <w:t>’</w:t>
      </w:r>
      <w:r w:rsidRPr="009B1B44">
        <w:rPr>
          <w:shd w:val="clear" w:color="auto" w:fill="FFFFFF"/>
        </w:rPr>
        <w:t>s case, which was later taken on by Southeast Louisiana Legal Services, sounds extreme, but for someone who can</w:t>
      </w:r>
      <w:r w:rsidRPr="009B1B44">
        <w:rPr>
          <w:rFonts w:ascii="Arial Unicode MS"/>
          <w:shd w:val="clear" w:color="auto" w:fill="FFFFFF"/>
        </w:rPr>
        <w:t>’</w:t>
      </w:r>
      <w:r w:rsidRPr="009B1B44">
        <w:rPr>
          <w:shd w:val="clear" w:color="auto" w:fill="FFFFFF"/>
        </w:rPr>
        <w:t>t afford legal counsel, the outcome isn</w:t>
      </w:r>
      <w:r w:rsidRPr="009B1B44">
        <w:rPr>
          <w:rFonts w:ascii="Arial Unicode MS"/>
          <w:shd w:val="clear" w:color="auto" w:fill="FFFFFF"/>
        </w:rPr>
        <w:t>’</w:t>
      </w:r>
      <w:r w:rsidRPr="009B1B44">
        <w:rPr>
          <w:shd w:val="clear" w:color="auto" w:fill="FFFFFF"/>
        </w:rPr>
        <w:t>t surprising. The sad reality is that many Americans facing the loss of a home, family or livelihood are going it alone in civil court, and they</w:t>
      </w:r>
      <w:r w:rsidRPr="009B1B44">
        <w:rPr>
          <w:rFonts w:ascii="Arial Unicode MS"/>
          <w:shd w:val="clear" w:color="auto" w:fill="FFFFFF"/>
        </w:rPr>
        <w:t>’</w:t>
      </w:r>
      <w:r w:rsidRPr="009B1B44">
        <w:rPr>
          <w:shd w:val="clear" w:color="auto" w:fill="FFFFFF"/>
        </w:rPr>
        <w:t>re losing.</w:t>
      </w:r>
    </w:p>
    <w:p w14:paraId="4B590A77" w14:textId="77777777" w:rsidR="00837AF8" w:rsidRDefault="00837AF8" w:rsidP="00837AF8">
      <w:pPr>
        <w:pStyle w:val="Contention2"/>
        <w:rPr>
          <w:shd w:val="clear" w:color="auto" w:fill="FFFFFF"/>
        </w:rPr>
      </w:pPr>
      <w:bookmarkStart w:id="82" w:name="_Toc298758579"/>
      <w:bookmarkStart w:id="83" w:name="_Toc299510028"/>
      <w:r>
        <w:rPr>
          <w:rFonts w:eastAsia="Arial Unicode MS" w:hAnsi="Arial Unicode MS" w:cs="Arial Unicode MS"/>
          <w:shd w:val="clear" w:color="auto" w:fill="FFFFFF"/>
        </w:rPr>
        <w:lastRenderedPageBreak/>
        <w:t xml:space="preserve">In 70-98% of civil court cases, </w:t>
      </w:r>
      <w:proofErr w:type="gramStart"/>
      <w:r>
        <w:rPr>
          <w:rFonts w:eastAsia="Arial Unicode MS" w:hAnsi="Arial Unicode MS" w:cs="Arial Unicode MS"/>
          <w:shd w:val="clear" w:color="auto" w:fill="FFFFFF"/>
        </w:rPr>
        <w:t>one or both parties are not represented by a lawyer</w:t>
      </w:r>
      <w:bookmarkEnd w:id="82"/>
      <w:bookmarkEnd w:id="83"/>
      <w:proofErr w:type="gramEnd"/>
      <w:r>
        <w:rPr>
          <w:rFonts w:eastAsia="Arial Unicode MS" w:hAnsi="Arial Unicode MS" w:cs="Arial Unicode MS"/>
          <w:shd w:val="clear" w:color="auto" w:fill="FFFFFF"/>
        </w:rPr>
        <w:t xml:space="preserve"> </w:t>
      </w:r>
    </w:p>
    <w:p w14:paraId="31F36740" w14:textId="77777777" w:rsidR="00837AF8" w:rsidRDefault="00837AF8" w:rsidP="00837AF8">
      <w:pPr>
        <w:pStyle w:val="Citation3"/>
        <w:rPr>
          <w:shd w:val="clear" w:color="auto" w:fill="FFFFFF"/>
        </w:rPr>
      </w:pPr>
      <w:proofErr w:type="gramStart"/>
      <w:r>
        <w:rPr>
          <w:u w:val="single"/>
          <w:shd w:val="clear" w:color="auto" w:fill="FFFFFF"/>
        </w:rPr>
        <w:t xml:space="preserve">Martha </w:t>
      </w:r>
      <w:proofErr w:type="spellStart"/>
      <w:r>
        <w:rPr>
          <w:u w:val="single"/>
          <w:shd w:val="clear" w:color="auto" w:fill="FFFFFF"/>
        </w:rPr>
        <w:t>Bergmark</w:t>
      </w:r>
      <w:proofErr w:type="spellEnd"/>
      <w:r>
        <w:rPr>
          <w:u w:val="single"/>
          <w:shd w:val="clear" w:color="auto" w:fill="FFFFFF"/>
        </w:rPr>
        <w:t xml:space="preserve"> 2015.</w:t>
      </w:r>
      <w:proofErr w:type="gramEnd"/>
      <w:r>
        <w:rPr>
          <w:u w:val="single"/>
          <w:shd w:val="clear" w:color="auto" w:fill="FFFFFF"/>
        </w:rPr>
        <w:t xml:space="preserve"> </w:t>
      </w:r>
      <w:proofErr w:type="gramStart"/>
      <w:r>
        <w:rPr>
          <w:shd w:val="clear" w:color="auto" w:fill="FFFFFF"/>
        </w:rPr>
        <w:t>( is</w:t>
      </w:r>
      <w:proofErr w:type="gramEnd"/>
      <w:r>
        <w:rPr>
          <w:shd w:val="clear" w:color="auto" w:fill="FFFFFF"/>
        </w:rPr>
        <w:t xml:space="preserve"> the founding executive director of Voices for Civil Justice. She is a magna cum laude graduate of Oberlin College, earned her law degree cum laude at the University of Michigan Law School and holds honorary degrees from Oberlin College and </w:t>
      </w:r>
      <w:proofErr w:type="spellStart"/>
      <w:r>
        <w:rPr>
          <w:shd w:val="clear" w:color="auto" w:fill="FFFFFF"/>
        </w:rPr>
        <w:t>Millsaps</w:t>
      </w:r>
      <w:proofErr w:type="spellEnd"/>
      <w:r>
        <w:rPr>
          <w:shd w:val="clear" w:color="auto" w:fill="FFFFFF"/>
        </w:rPr>
        <w:t xml:space="preserve"> College.)</w:t>
      </w:r>
      <w:r>
        <w:rPr>
          <w:i w:val="0"/>
          <w:u w:val="single"/>
          <w:shd w:val="clear" w:color="auto" w:fill="FFFFFF"/>
        </w:rPr>
        <w:t xml:space="preserve"> </w:t>
      </w:r>
      <w:r>
        <w:rPr>
          <w:shd w:val="clear" w:color="auto" w:fill="FFFFFF"/>
        </w:rPr>
        <w:t xml:space="preserve">WASHINGTON POST 2 June 2015 </w:t>
      </w:r>
      <w:proofErr w:type="gramStart"/>
      <w:r>
        <w:rPr>
          <w:shd w:val="clear" w:color="auto" w:fill="FFFFFF"/>
        </w:rPr>
        <w:t>We</w:t>
      </w:r>
      <w:proofErr w:type="gramEnd"/>
      <w:r>
        <w:rPr>
          <w:shd w:val="clear" w:color="auto" w:fill="FFFFFF"/>
        </w:rPr>
        <w:t xml:space="preserve"> don</w:t>
      </w:r>
      <w:r>
        <w:rPr>
          <w:rFonts w:ascii="Arial Unicode MS"/>
          <w:shd w:val="clear" w:color="auto" w:fill="FFFFFF"/>
        </w:rPr>
        <w:t>’</w:t>
      </w:r>
      <w:r>
        <w:rPr>
          <w:shd w:val="clear" w:color="auto" w:fill="FFFFFF"/>
        </w:rPr>
        <w:t xml:space="preserve">t need fewer lawyers. We need cheaper ones. </w:t>
      </w:r>
      <w:hyperlink r:id="rId45" w:history="1">
        <w:r w:rsidRPr="00D9100E">
          <w:rPr>
            <w:rStyle w:val="Hyperlink"/>
            <w:shd w:val="clear" w:color="auto" w:fill="FFFFFF"/>
          </w:rPr>
          <w:t>http://www.washingtonpost.com/posteverything/wp/2015/06/02/we-dont-need-fewer-lawyers-we-need-cheaper-ones/</w:t>
        </w:r>
      </w:hyperlink>
      <w:r>
        <w:rPr>
          <w:shd w:val="clear" w:color="auto" w:fill="FFFFFF"/>
        </w:rPr>
        <w:t xml:space="preserve"> </w:t>
      </w:r>
    </w:p>
    <w:p w14:paraId="61CCCAEE" w14:textId="77777777" w:rsidR="00837AF8" w:rsidRDefault="00837AF8" w:rsidP="00837AF8">
      <w:pPr>
        <w:pStyle w:val="Evidence"/>
        <w:rPr>
          <w:u w:val="single"/>
          <w:shd w:val="clear" w:color="auto" w:fill="FFFFFF"/>
        </w:rPr>
      </w:pPr>
      <w:r>
        <w:rPr>
          <w:u w:val="single"/>
          <w:shd w:val="clear" w:color="auto" w:fill="FFFFFF"/>
        </w:rPr>
        <w:t>In 70 to 98 percent of cases in America</w:t>
      </w:r>
      <w:r>
        <w:rPr>
          <w:rFonts w:ascii="Arial Unicode MS"/>
          <w:u w:val="single"/>
          <w:shd w:val="clear" w:color="auto" w:fill="FFFFFF"/>
        </w:rPr>
        <w:t>’</w:t>
      </w:r>
      <w:r>
        <w:rPr>
          <w:u w:val="single"/>
          <w:shd w:val="clear" w:color="auto" w:fill="FFFFFF"/>
        </w:rPr>
        <w:t xml:space="preserve">s civil courts today, </w:t>
      </w:r>
      <w:proofErr w:type="gramStart"/>
      <w:r>
        <w:rPr>
          <w:u w:val="single"/>
          <w:shd w:val="clear" w:color="auto" w:fill="FFFFFF"/>
        </w:rPr>
        <w:t>one or both parties are not represented by a lawyer</w:t>
      </w:r>
      <w:proofErr w:type="gramEnd"/>
      <w:r>
        <w:rPr>
          <w:u w:val="single"/>
          <w:shd w:val="clear" w:color="auto" w:fill="FFFFFF"/>
        </w:rPr>
        <w:t xml:space="preserve">. One report found that civil legal aid programs must turn away almost two-thirds of the people who seek their assistance in critical civil cases, despite research showing that in many such cases, access to legal help makes all the difference. </w:t>
      </w:r>
      <w:r>
        <w:rPr>
          <w:shd w:val="clear" w:color="auto" w:fill="FFFFFF"/>
        </w:rPr>
        <w:t xml:space="preserve">In evictions, for example, two-thirds of tenants who go to court without a lawyer lose their homes, while two-thirds of those represented by an attorney are able to keep them. </w:t>
      </w:r>
      <w:r>
        <w:rPr>
          <w:u w:val="single"/>
          <w:shd w:val="clear" w:color="auto" w:fill="FFFFFF"/>
        </w:rPr>
        <w:t xml:space="preserve">In complex areas of the law, legal help is essential to enable people to understand and defend their rights. But legal help has become so expensive </w:t>
      </w:r>
      <w:r>
        <w:rPr>
          <w:rFonts w:ascii="Arial Unicode MS"/>
          <w:u w:val="single"/>
          <w:shd w:val="clear" w:color="auto" w:fill="FFFFFF"/>
        </w:rPr>
        <w:t>—</w:t>
      </w:r>
      <w:r>
        <w:rPr>
          <w:rFonts w:ascii="Arial Unicode MS"/>
          <w:u w:val="single"/>
          <w:shd w:val="clear" w:color="auto" w:fill="FFFFFF"/>
        </w:rPr>
        <w:t xml:space="preserve"> </w:t>
      </w:r>
      <w:r>
        <w:rPr>
          <w:u w:val="single"/>
          <w:shd w:val="clear" w:color="auto" w:fill="FFFFFF"/>
        </w:rPr>
        <w:t xml:space="preserve">about $200 to $300 an hour on average and drastically higher at the largest law firms </w:t>
      </w:r>
      <w:r>
        <w:rPr>
          <w:rFonts w:ascii="Arial Unicode MS"/>
          <w:u w:val="single"/>
          <w:shd w:val="clear" w:color="auto" w:fill="FFFFFF"/>
        </w:rPr>
        <w:t>–</w:t>
      </w:r>
      <w:r>
        <w:rPr>
          <w:rFonts w:ascii="Arial Unicode MS"/>
          <w:u w:val="single"/>
          <w:shd w:val="clear" w:color="auto" w:fill="FFFFFF"/>
        </w:rPr>
        <w:t xml:space="preserve"> </w:t>
      </w:r>
      <w:r>
        <w:rPr>
          <w:u w:val="single"/>
          <w:shd w:val="clear" w:color="auto" w:fill="FFFFFF"/>
        </w:rPr>
        <w:t>that it</w:t>
      </w:r>
      <w:r>
        <w:rPr>
          <w:rFonts w:ascii="Arial Unicode MS"/>
          <w:u w:val="single"/>
          <w:shd w:val="clear" w:color="auto" w:fill="FFFFFF"/>
        </w:rPr>
        <w:t>’</w:t>
      </w:r>
      <w:r>
        <w:rPr>
          <w:u w:val="single"/>
          <w:shd w:val="clear" w:color="auto" w:fill="FFFFFF"/>
        </w:rPr>
        <w:t>s unaffordable, not just for those struggling to make ends meet, but even for most middle-class Americans.</w:t>
      </w:r>
    </w:p>
    <w:p w14:paraId="0891EDA6" w14:textId="77777777" w:rsidR="00837AF8" w:rsidRDefault="00837AF8" w:rsidP="00837AF8">
      <w:pPr>
        <w:pStyle w:val="Contention2"/>
        <w:rPr>
          <w:b w:val="0"/>
          <w:bCs w:val="0"/>
          <w:u w:val="single"/>
          <w:shd w:val="clear" w:color="auto" w:fill="FFFFFF"/>
        </w:rPr>
      </w:pPr>
      <w:bookmarkStart w:id="84" w:name="_Toc298758580"/>
      <w:bookmarkStart w:id="85" w:name="_Toc299510029"/>
      <w:r>
        <w:rPr>
          <w:rFonts w:eastAsia="Arial Unicode MS" w:hAnsi="Arial Unicode MS" w:cs="Arial Unicode MS"/>
          <w:shd w:val="clear" w:color="auto" w:fill="FFFFFF"/>
        </w:rPr>
        <w:t xml:space="preserve">Why should </w:t>
      </w:r>
      <w:proofErr w:type="gramStart"/>
      <w:r>
        <w:rPr>
          <w:rFonts w:eastAsia="Arial Unicode MS" w:hAnsi="Arial Unicode MS" w:cs="Arial Unicode MS"/>
          <w:shd w:val="clear" w:color="auto" w:fill="FFFFFF"/>
        </w:rPr>
        <w:t>non citizens</w:t>
      </w:r>
      <w:proofErr w:type="gramEnd"/>
      <w:r>
        <w:rPr>
          <w:rFonts w:eastAsia="Arial Unicode MS" w:hAnsi="Arial Unicode MS" w:cs="Arial Unicode MS"/>
          <w:shd w:val="clear" w:color="auto" w:fill="FFFFFF"/>
        </w:rPr>
        <w:t xml:space="preserve"> receive taxpayer funded representation when US citizens in civil courts do not?</w:t>
      </w:r>
      <w:bookmarkEnd w:id="84"/>
      <w:bookmarkEnd w:id="85"/>
      <w:r>
        <w:rPr>
          <w:rFonts w:eastAsia="Arial Unicode MS" w:hAnsi="Arial Unicode MS" w:cs="Arial Unicode MS"/>
          <w:shd w:val="clear" w:color="auto" w:fill="FFFFFF"/>
        </w:rPr>
        <w:t xml:space="preserve"> </w:t>
      </w:r>
    </w:p>
    <w:p w14:paraId="61569CF8" w14:textId="77777777" w:rsidR="00837AF8" w:rsidRDefault="00837AF8" w:rsidP="00837AF8">
      <w:pPr>
        <w:pStyle w:val="Citation3"/>
        <w:rPr>
          <w:i w:val="0"/>
          <w:iCs/>
          <w:u w:val="single"/>
          <w:shd w:val="clear" w:color="auto" w:fill="FFFFFF"/>
        </w:rPr>
      </w:pPr>
      <w:r>
        <w:rPr>
          <w:u w:val="single"/>
          <w:shd w:val="clear" w:color="auto" w:fill="FFFFFF"/>
        </w:rPr>
        <w:t xml:space="preserve">Jan Ting 2014. </w:t>
      </w:r>
      <w:proofErr w:type="gramStart"/>
      <w:r>
        <w:rPr>
          <w:shd w:val="clear" w:color="auto" w:fill="FFFFFF"/>
        </w:rPr>
        <w:t>( a</w:t>
      </w:r>
      <w:proofErr w:type="gramEnd"/>
      <w:r>
        <w:rPr>
          <w:shd w:val="clear" w:color="auto" w:fill="FFFFFF"/>
        </w:rPr>
        <w:t xml:space="preserve"> law professor at Temple University Beasley School of Law; He was an associate attorney in the tax department at the Pepper Hamilton law firm in Philadelphia; He served as Assistant Commissioner at the Immigration and Naturalization Service of the U.S. Department of Justice; He has a law degree from Harvard Law School), 9 June 2014. </w:t>
      </w:r>
      <w:proofErr w:type="gramStart"/>
      <w:r>
        <w:rPr>
          <w:shd w:val="clear" w:color="auto" w:fill="FFFFFF"/>
        </w:rPr>
        <w:t>Obama</w:t>
      </w:r>
      <w:r>
        <w:rPr>
          <w:rFonts w:ascii="Arial Unicode MS"/>
          <w:shd w:val="clear" w:color="auto" w:fill="FFFFFF"/>
        </w:rPr>
        <w:t>’</w:t>
      </w:r>
      <w:r>
        <w:rPr>
          <w:shd w:val="clear" w:color="auto" w:fill="FFFFFF"/>
        </w:rPr>
        <w:t>s response to surge of illegal immigrants at border?</w:t>
      </w:r>
      <w:proofErr w:type="gramEnd"/>
      <w:r>
        <w:rPr>
          <w:shd w:val="clear" w:color="auto" w:fill="FFFFFF"/>
        </w:rPr>
        <w:t xml:space="preserve"> Free lawyers for illegal immigrants! </w:t>
      </w:r>
      <w:hyperlink r:id="rId46" w:history="1">
        <w:r w:rsidRPr="00D9100E">
          <w:rPr>
            <w:rStyle w:val="Hyperlink"/>
            <w:shd w:val="clear" w:color="auto" w:fill="FFFFFF"/>
          </w:rPr>
          <w:t>http://www.newsworks.org/index.php/local/brandywine-to-broad/68959-obamas-response-to-surge-of-illegal-immigrants-at-border-free-lawyers-for-illegal-immigrants</w:t>
        </w:r>
      </w:hyperlink>
      <w:r>
        <w:rPr>
          <w:shd w:val="clear" w:color="auto" w:fill="FFFFFF"/>
        </w:rPr>
        <w:t xml:space="preserve"> </w:t>
      </w:r>
    </w:p>
    <w:p w14:paraId="52D0C19D" w14:textId="77777777" w:rsidR="00837AF8" w:rsidRDefault="00837AF8" w:rsidP="00837AF8">
      <w:pPr>
        <w:pStyle w:val="Evidence"/>
        <w:rPr>
          <w:u w:val="single"/>
          <w:shd w:val="clear" w:color="auto" w:fill="FFFFFF"/>
        </w:rPr>
      </w:pPr>
      <w:r>
        <w:rPr>
          <w:shd w:val="clear" w:color="auto" w:fill="FFFFFF"/>
        </w:rPr>
        <w:t xml:space="preserve">If our government could afford it, providing free taxpayer-funded lawyers to all indigent litigants might have some appeal as a way to improve our justice system and to create additional jobs for lawyers. </w:t>
      </w:r>
      <w:r>
        <w:rPr>
          <w:u w:val="single"/>
          <w:shd w:val="clear" w:color="auto" w:fill="FFFFFF"/>
        </w:rPr>
        <w:t xml:space="preserve">More lawyers always </w:t>
      </w:r>
      <w:proofErr w:type="gramStart"/>
      <w:r>
        <w:rPr>
          <w:u w:val="single"/>
          <w:shd w:val="clear" w:color="auto" w:fill="FFFFFF"/>
        </w:rPr>
        <w:t>means</w:t>
      </w:r>
      <w:proofErr w:type="gramEnd"/>
      <w:r>
        <w:rPr>
          <w:u w:val="single"/>
          <w:shd w:val="clear" w:color="auto" w:fill="FFFFFF"/>
        </w:rPr>
        <w:t xml:space="preserve"> more justice, right? But why should non-citizens in removal proceedings receive free taxpayer-funded legal representation when U.S. citizens in high-stakes civil litigation do not? U.S. citizens appealing loss of their homes through foreclosure are on their own. U.S. citizens contesting wrongful loss of their jobs do not receive free government lawyers. U.S. citizens contesting the loss of custody over their children can have all the legal representation they can find or pay for themselves. If we're going to spend $2 million taxpayer dollars to hire new lawyers to represent indigent people in civil, non-criminal administrative proceedings, shouldn't U.S. citizens faced with losing their homes or their jobs or their children be our priority?</w:t>
      </w:r>
    </w:p>
    <w:p w14:paraId="2DA096FA" w14:textId="77777777" w:rsidR="00837AF8" w:rsidRDefault="00837AF8" w:rsidP="00837AF8">
      <w:pPr>
        <w:pStyle w:val="Contention2"/>
        <w:rPr>
          <w:u w:val="single"/>
          <w:shd w:val="clear" w:color="auto" w:fill="FFFFFF"/>
        </w:rPr>
      </w:pPr>
      <w:bookmarkStart w:id="86" w:name="_Toc298758581"/>
      <w:bookmarkStart w:id="87" w:name="_Toc299510030"/>
      <w:r>
        <w:rPr>
          <w:rFonts w:eastAsia="Arial Unicode MS" w:hAnsi="Arial Unicode MS" w:cs="Arial Unicode MS"/>
          <w:shd w:val="clear" w:color="auto" w:fill="FFFFFF"/>
        </w:rPr>
        <w:t>Fairness Violation: Illegal aliens should not be guaranteed greater protections than citizens</w:t>
      </w:r>
      <w:bookmarkEnd w:id="86"/>
      <w:bookmarkEnd w:id="87"/>
      <w:r>
        <w:rPr>
          <w:rFonts w:eastAsia="Arial Unicode MS" w:hAnsi="Arial Unicode MS" w:cs="Arial Unicode MS"/>
          <w:shd w:val="clear" w:color="auto" w:fill="FFFFFF"/>
        </w:rPr>
        <w:t xml:space="preserve"> </w:t>
      </w:r>
    </w:p>
    <w:p w14:paraId="04CCC0BA" w14:textId="77777777" w:rsidR="00837AF8" w:rsidRDefault="00837AF8" w:rsidP="00837AF8">
      <w:pPr>
        <w:pStyle w:val="Citation3"/>
        <w:rPr>
          <w:u w:val="single"/>
          <w:shd w:val="clear" w:color="auto" w:fill="FFFFFF"/>
        </w:rPr>
      </w:pPr>
      <w:r>
        <w:rPr>
          <w:u w:val="single"/>
        </w:rPr>
        <w:t xml:space="preserve">Jon </w:t>
      </w:r>
      <w:proofErr w:type="spellStart"/>
      <w:r>
        <w:rPr>
          <w:u w:val="single"/>
        </w:rPr>
        <w:t>Feere</w:t>
      </w:r>
      <w:proofErr w:type="spellEnd"/>
      <w:r>
        <w:rPr>
          <w:u w:val="single"/>
        </w:rPr>
        <w:t xml:space="preserve"> 2013. </w:t>
      </w:r>
      <w:r>
        <w:t xml:space="preserve">(Works for Center for Immigration Studies. He received his B.A. in political science and communications from the University of California, Davis and his J.D. from American University's Washington College of Law. While in law school he worked in the U.S. House of Representatives Judiciary Committee, specifically, the Subcommittee on Immigration, Border Security, and Claims.) 4 April 2013 Detained Immigrants and the Right to Counsel </w:t>
      </w:r>
      <w:hyperlink r:id="rId47" w:history="1">
        <w:r w:rsidRPr="00D9100E">
          <w:rPr>
            <w:rStyle w:val="Hyperlink"/>
          </w:rPr>
          <w:t>http://cis.org/feere/detained-immigrants-and-right-counsel</w:t>
        </w:r>
      </w:hyperlink>
      <w:r>
        <w:t xml:space="preserve"> </w:t>
      </w:r>
    </w:p>
    <w:p w14:paraId="5D0DDA24" w14:textId="38B8D6F7" w:rsidR="00330ECB" w:rsidRDefault="00837AF8" w:rsidP="00091B9B">
      <w:pPr>
        <w:pStyle w:val="Evidence"/>
        <w:rPr>
          <w:shd w:val="clear" w:color="auto" w:fill="FFFFFF"/>
        </w:rPr>
      </w:pPr>
      <w:r w:rsidRPr="009B1B44">
        <w:rPr>
          <w:shd w:val="clear" w:color="auto" w:fill="FFFFFF"/>
        </w:rPr>
        <w:t>American citizens regularly deal with important civil matters without representation. This might include child custody cases, foreclosures, evictions in tenant/landlord proceedings, and divorce proceedings, just to name a few examples. Immigration attorneys are basically arguing that an alien facing a return home is more deserving of representation than a U.S. citizen fighting eviction from his home. I suspect that position might strike many Americans as unfair. Illegal aliens shouldn't be guaranteed greater protections than citizens.</w:t>
      </w:r>
    </w:p>
    <w:sectPr w:rsidR="00330ECB" w:rsidSect="00720189">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92935" w14:textId="77777777" w:rsidR="00886D84" w:rsidRDefault="00886D84" w:rsidP="00A70001">
      <w:pPr>
        <w:spacing w:after="0" w:line="240" w:lineRule="auto"/>
      </w:pPr>
      <w:r>
        <w:separator/>
      </w:r>
    </w:p>
  </w:endnote>
  <w:endnote w:type="continuationSeparator" w:id="0">
    <w:p w14:paraId="44FF0027" w14:textId="77777777" w:rsidR="00886D84" w:rsidRDefault="00886D84"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Arial Unicode MS">
    <w:panose1 w:val="020B0604020202020204"/>
    <w:charset w:val="00"/>
    <w:family w:val="auto"/>
    <w:pitch w:val="variable"/>
    <w:sig w:usb0="F7FFAFFF" w:usb1="E9DFFFFF" w:usb2="0000003F" w:usb3="00000000" w:csb0="003F01FF" w:csb1="00000000"/>
  </w:font>
  <w:font w:name="ＭＳ 明朝">
    <w:charset w:val="4E"/>
    <w:family w:val="auto"/>
    <w:pitch w:val="variable"/>
    <w:sig w:usb0="00000001" w:usb1="08070000" w:usb2="00000010" w:usb3="00000000" w:csb0="00020000" w:csb1="00000000"/>
  </w:font>
  <w:font w:name="Times New Roman Bold">
    <w:panose1 w:val="020208030705050203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F53C9" w14:textId="2DCFF848" w:rsidR="00A8103C" w:rsidRPr="00F32BC3" w:rsidRDefault="00F32BC3" w:rsidP="00F32BC3">
    <w:pPr>
      <w:pStyle w:val="Footer"/>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22C7E">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22C7E">
      <w:rPr>
        <w:noProof/>
        <w:sz w:val="24"/>
        <w:szCs w:val="24"/>
      </w:rPr>
      <w:t>14</w:t>
    </w:r>
    <w:r w:rsidRPr="0018486A">
      <w:rPr>
        <w:b w:val="0"/>
        <w:sz w:val="24"/>
        <w:szCs w:val="24"/>
      </w:rPr>
      <w:fldChar w:fldCharType="end"/>
    </w:r>
    <w:r>
      <w:tab/>
    </w:r>
    <w:r w:rsidR="00091B9B">
      <w:rPr>
        <w:sz w:val="18"/>
        <w:szCs w:val="18"/>
      </w:rPr>
      <w:t>Published 10</w:t>
    </w:r>
    <w:r>
      <w:rPr>
        <w:sz w:val="18"/>
        <w:szCs w:val="18"/>
      </w:rPr>
      <w:t>/1/15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0C36A" w14:textId="77777777" w:rsidR="00886D84" w:rsidRDefault="00886D84" w:rsidP="00A70001">
      <w:pPr>
        <w:spacing w:after="0" w:line="240" w:lineRule="auto"/>
      </w:pPr>
      <w:r>
        <w:separator/>
      </w:r>
    </w:p>
  </w:footnote>
  <w:footnote w:type="continuationSeparator" w:id="0">
    <w:p w14:paraId="1B678BE7" w14:textId="77777777" w:rsidR="00886D84" w:rsidRDefault="00886D84"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60587" w14:textId="0A315939" w:rsidR="00A8103C" w:rsidRDefault="00A8103C" w:rsidP="00800FF5">
    <w:pPr>
      <w:pStyle w:val="Footer"/>
    </w:pPr>
    <w:r>
      <w:t>Negative: IMMIGRATION COURT ATTORNEYS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8"/>
  </w:num>
  <w:num w:numId="3">
    <w:abstractNumId w:val="10"/>
  </w:num>
  <w:num w:numId="4">
    <w:abstractNumId w:val="13"/>
  </w:num>
  <w:num w:numId="5">
    <w:abstractNumId w:val="23"/>
  </w:num>
  <w:num w:numId="6">
    <w:abstractNumId w:val="12"/>
  </w:num>
  <w:num w:numId="7">
    <w:abstractNumId w:val="24"/>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7"/>
  </w:num>
  <w:num w:numId="21">
    <w:abstractNumId w:val="25"/>
  </w:num>
  <w:num w:numId="22">
    <w:abstractNumId w:val="15"/>
  </w:num>
  <w:num w:numId="23">
    <w:abstractNumId w:val="11"/>
  </w:num>
  <w:num w:numId="24">
    <w:abstractNumId w:val="19"/>
  </w:num>
  <w:num w:numId="25">
    <w:abstractNumId w:val="21"/>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798"/>
    <w:rsid w:val="00010D41"/>
    <w:rsid w:val="00011859"/>
    <w:rsid w:val="0001410B"/>
    <w:rsid w:val="00014AE4"/>
    <w:rsid w:val="00015605"/>
    <w:rsid w:val="000248FA"/>
    <w:rsid w:val="0002493F"/>
    <w:rsid w:val="00032396"/>
    <w:rsid w:val="0003276D"/>
    <w:rsid w:val="00033B6B"/>
    <w:rsid w:val="00034FA9"/>
    <w:rsid w:val="00045123"/>
    <w:rsid w:val="00046C4F"/>
    <w:rsid w:val="000504FB"/>
    <w:rsid w:val="00053C0C"/>
    <w:rsid w:val="0005435F"/>
    <w:rsid w:val="00055492"/>
    <w:rsid w:val="00077BDB"/>
    <w:rsid w:val="00077FDA"/>
    <w:rsid w:val="000818BB"/>
    <w:rsid w:val="0008580D"/>
    <w:rsid w:val="0008674B"/>
    <w:rsid w:val="000910CB"/>
    <w:rsid w:val="00091B9B"/>
    <w:rsid w:val="0009268B"/>
    <w:rsid w:val="00093FAA"/>
    <w:rsid w:val="0009716A"/>
    <w:rsid w:val="000A086C"/>
    <w:rsid w:val="000A63DD"/>
    <w:rsid w:val="000B0848"/>
    <w:rsid w:val="000B0B96"/>
    <w:rsid w:val="000B1F5D"/>
    <w:rsid w:val="000B256A"/>
    <w:rsid w:val="000B71B2"/>
    <w:rsid w:val="000B77AC"/>
    <w:rsid w:val="000C3248"/>
    <w:rsid w:val="000C3EAD"/>
    <w:rsid w:val="000D22F1"/>
    <w:rsid w:val="000D3779"/>
    <w:rsid w:val="000E2A02"/>
    <w:rsid w:val="000E3723"/>
    <w:rsid w:val="000E427A"/>
    <w:rsid w:val="000F050A"/>
    <w:rsid w:val="000F1B2F"/>
    <w:rsid w:val="000F331A"/>
    <w:rsid w:val="000F546C"/>
    <w:rsid w:val="000F7936"/>
    <w:rsid w:val="00113B3D"/>
    <w:rsid w:val="00116B41"/>
    <w:rsid w:val="0011739B"/>
    <w:rsid w:val="00122E32"/>
    <w:rsid w:val="00125316"/>
    <w:rsid w:val="0013477C"/>
    <w:rsid w:val="00140E17"/>
    <w:rsid w:val="00145462"/>
    <w:rsid w:val="0015267C"/>
    <w:rsid w:val="00155E12"/>
    <w:rsid w:val="00160B87"/>
    <w:rsid w:val="001743C4"/>
    <w:rsid w:val="00177040"/>
    <w:rsid w:val="00184D39"/>
    <w:rsid w:val="00185AF8"/>
    <w:rsid w:val="00190F49"/>
    <w:rsid w:val="00192720"/>
    <w:rsid w:val="00193102"/>
    <w:rsid w:val="00193CD4"/>
    <w:rsid w:val="00194624"/>
    <w:rsid w:val="00196952"/>
    <w:rsid w:val="001A09C1"/>
    <w:rsid w:val="001A0CB2"/>
    <w:rsid w:val="001A1366"/>
    <w:rsid w:val="001A24CC"/>
    <w:rsid w:val="001A3E5C"/>
    <w:rsid w:val="001A4451"/>
    <w:rsid w:val="001A4BBB"/>
    <w:rsid w:val="001A7324"/>
    <w:rsid w:val="001A7957"/>
    <w:rsid w:val="001A7BB7"/>
    <w:rsid w:val="001A7E41"/>
    <w:rsid w:val="001B57C5"/>
    <w:rsid w:val="001B5CD1"/>
    <w:rsid w:val="001B6321"/>
    <w:rsid w:val="001C0E4B"/>
    <w:rsid w:val="001C77FE"/>
    <w:rsid w:val="001D05B3"/>
    <w:rsid w:val="001D0603"/>
    <w:rsid w:val="001E226A"/>
    <w:rsid w:val="001E66C3"/>
    <w:rsid w:val="001E6F84"/>
    <w:rsid w:val="001F0ADE"/>
    <w:rsid w:val="001F6CC6"/>
    <w:rsid w:val="00200C75"/>
    <w:rsid w:val="002058EC"/>
    <w:rsid w:val="00211AEE"/>
    <w:rsid w:val="00216BDE"/>
    <w:rsid w:val="00226388"/>
    <w:rsid w:val="00231E7D"/>
    <w:rsid w:val="00232BBC"/>
    <w:rsid w:val="00235091"/>
    <w:rsid w:val="00236F83"/>
    <w:rsid w:val="0023758B"/>
    <w:rsid w:val="00246D3B"/>
    <w:rsid w:val="002558A9"/>
    <w:rsid w:val="0027370E"/>
    <w:rsid w:val="00276D91"/>
    <w:rsid w:val="002770EF"/>
    <w:rsid w:val="0028159F"/>
    <w:rsid w:val="002826FC"/>
    <w:rsid w:val="002846AF"/>
    <w:rsid w:val="00284D40"/>
    <w:rsid w:val="002850B4"/>
    <w:rsid w:val="00285587"/>
    <w:rsid w:val="00286674"/>
    <w:rsid w:val="00287CDC"/>
    <w:rsid w:val="00292196"/>
    <w:rsid w:val="0029278F"/>
    <w:rsid w:val="00292994"/>
    <w:rsid w:val="002A0DC0"/>
    <w:rsid w:val="002A1107"/>
    <w:rsid w:val="002A2BF7"/>
    <w:rsid w:val="002A33C1"/>
    <w:rsid w:val="002A353A"/>
    <w:rsid w:val="002A7729"/>
    <w:rsid w:val="002B5B38"/>
    <w:rsid w:val="002C1829"/>
    <w:rsid w:val="002C1D57"/>
    <w:rsid w:val="002C2FFC"/>
    <w:rsid w:val="002C31EF"/>
    <w:rsid w:val="002C65BB"/>
    <w:rsid w:val="002D2810"/>
    <w:rsid w:val="002D5EB5"/>
    <w:rsid w:val="002D6912"/>
    <w:rsid w:val="002D6A9F"/>
    <w:rsid w:val="002D6AF3"/>
    <w:rsid w:val="002E2F49"/>
    <w:rsid w:val="00301CB1"/>
    <w:rsid w:val="00304979"/>
    <w:rsid w:val="00305BCE"/>
    <w:rsid w:val="003131DD"/>
    <w:rsid w:val="00313365"/>
    <w:rsid w:val="00313DAC"/>
    <w:rsid w:val="00314E4D"/>
    <w:rsid w:val="0032122A"/>
    <w:rsid w:val="00322C7E"/>
    <w:rsid w:val="003252AF"/>
    <w:rsid w:val="00330ECB"/>
    <w:rsid w:val="00333CDE"/>
    <w:rsid w:val="00334F94"/>
    <w:rsid w:val="00336A4F"/>
    <w:rsid w:val="00343A76"/>
    <w:rsid w:val="0035022F"/>
    <w:rsid w:val="0035062F"/>
    <w:rsid w:val="00357F2B"/>
    <w:rsid w:val="00360ECC"/>
    <w:rsid w:val="00362F9E"/>
    <w:rsid w:val="0036408D"/>
    <w:rsid w:val="003707FD"/>
    <w:rsid w:val="00373006"/>
    <w:rsid w:val="0037329D"/>
    <w:rsid w:val="00373460"/>
    <w:rsid w:val="0037494D"/>
    <w:rsid w:val="00380948"/>
    <w:rsid w:val="003901F0"/>
    <w:rsid w:val="003933EE"/>
    <w:rsid w:val="00394FA5"/>
    <w:rsid w:val="003A07CA"/>
    <w:rsid w:val="003A32D5"/>
    <w:rsid w:val="003A41FA"/>
    <w:rsid w:val="003A4E8E"/>
    <w:rsid w:val="003A7D65"/>
    <w:rsid w:val="003B20E3"/>
    <w:rsid w:val="003B4C65"/>
    <w:rsid w:val="003C117B"/>
    <w:rsid w:val="003C1AFD"/>
    <w:rsid w:val="003C2B16"/>
    <w:rsid w:val="003C33C6"/>
    <w:rsid w:val="003C5D3D"/>
    <w:rsid w:val="003D1DBA"/>
    <w:rsid w:val="003D22DA"/>
    <w:rsid w:val="003D6785"/>
    <w:rsid w:val="003E1A45"/>
    <w:rsid w:val="003E21ED"/>
    <w:rsid w:val="003E46BE"/>
    <w:rsid w:val="003E480E"/>
    <w:rsid w:val="003E5E4D"/>
    <w:rsid w:val="0040396B"/>
    <w:rsid w:val="004051DC"/>
    <w:rsid w:val="00413898"/>
    <w:rsid w:val="004257B1"/>
    <w:rsid w:val="00425DDC"/>
    <w:rsid w:val="0042743F"/>
    <w:rsid w:val="00430167"/>
    <w:rsid w:val="00436FF7"/>
    <w:rsid w:val="0044041C"/>
    <w:rsid w:val="004422BD"/>
    <w:rsid w:val="00446C2B"/>
    <w:rsid w:val="00446C54"/>
    <w:rsid w:val="004515DC"/>
    <w:rsid w:val="00453BA5"/>
    <w:rsid w:val="00454B16"/>
    <w:rsid w:val="00455B25"/>
    <w:rsid w:val="00456666"/>
    <w:rsid w:val="00457AFC"/>
    <w:rsid w:val="004639D6"/>
    <w:rsid w:val="0047270A"/>
    <w:rsid w:val="00475B08"/>
    <w:rsid w:val="0048123A"/>
    <w:rsid w:val="004817C0"/>
    <w:rsid w:val="00482D08"/>
    <w:rsid w:val="00484412"/>
    <w:rsid w:val="00495F5D"/>
    <w:rsid w:val="0049656E"/>
    <w:rsid w:val="0049666E"/>
    <w:rsid w:val="004978E0"/>
    <w:rsid w:val="004A276D"/>
    <w:rsid w:val="004A68F0"/>
    <w:rsid w:val="004A7167"/>
    <w:rsid w:val="004B0182"/>
    <w:rsid w:val="004B2CE4"/>
    <w:rsid w:val="004B46AC"/>
    <w:rsid w:val="004B6C57"/>
    <w:rsid w:val="004B7A76"/>
    <w:rsid w:val="004C0FEB"/>
    <w:rsid w:val="004C4228"/>
    <w:rsid w:val="004D3312"/>
    <w:rsid w:val="004E0572"/>
    <w:rsid w:val="004E6C99"/>
    <w:rsid w:val="004F1F63"/>
    <w:rsid w:val="004F3226"/>
    <w:rsid w:val="004F338D"/>
    <w:rsid w:val="00506217"/>
    <w:rsid w:val="00513359"/>
    <w:rsid w:val="00513AD3"/>
    <w:rsid w:val="00514F6C"/>
    <w:rsid w:val="00515706"/>
    <w:rsid w:val="00516DDF"/>
    <w:rsid w:val="00526A87"/>
    <w:rsid w:val="00526C4B"/>
    <w:rsid w:val="00526D4E"/>
    <w:rsid w:val="00530325"/>
    <w:rsid w:val="00531C56"/>
    <w:rsid w:val="00533D63"/>
    <w:rsid w:val="00540F1C"/>
    <w:rsid w:val="00543F50"/>
    <w:rsid w:val="00545728"/>
    <w:rsid w:val="00546DE5"/>
    <w:rsid w:val="005528D7"/>
    <w:rsid w:val="00562402"/>
    <w:rsid w:val="005644E2"/>
    <w:rsid w:val="005657DD"/>
    <w:rsid w:val="00566841"/>
    <w:rsid w:val="0056696B"/>
    <w:rsid w:val="00576B81"/>
    <w:rsid w:val="0058000B"/>
    <w:rsid w:val="00580B05"/>
    <w:rsid w:val="00582B88"/>
    <w:rsid w:val="00585B4F"/>
    <w:rsid w:val="005A01B9"/>
    <w:rsid w:val="005A1BDE"/>
    <w:rsid w:val="005A3956"/>
    <w:rsid w:val="005A55EC"/>
    <w:rsid w:val="005B09AC"/>
    <w:rsid w:val="005B21AA"/>
    <w:rsid w:val="005B47CA"/>
    <w:rsid w:val="005D35EE"/>
    <w:rsid w:val="005D612A"/>
    <w:rsid w:val="005D68F8"/>
    <w:rsid w:val="005E0D53"/>
    <w:rsid w:val="005E24A7"/>
    <w:rsid w:val="005E53FC"/>
    <w:rsid w:val="005F0C83"/>
    <w:rsid w:val="005F1D8E"/>
    <w:rsid w:val="005F6486"/>
    <w:rsid w:val="0060060D"/>
    <w:rsid w:val="00612C99"/>
    <w:rsid w:val="00614B4D"/>
    <w:rsid w:val="00616E3B"/>
    <w:rsid w:val="0062047C"/>
    <w:rsid w:val="006326A6"/>
    <w:rsid w:val="006333C4"/>
    <w:rsid w:val="006359AF"/>
    <w:rsid w:val="006359ED"/>
    <w:rsid w:val="00635B3D"/>
    <w:rsid w:val="006404E0"/>
    <w:rsid w:val="006454BC"/>
    <w:rsid w:val="00647C97"/>
    <w:rsid w:val="00650623"/>
    <w:rsid w:val="006520C9"/>
    <w:rsid w:val="006525CB"/>
    <w:rsid w:val="006540DC"/>
    <w:rsid w:val="00656A73"/>
    <w:rsid w:val="00665BBA"/>
    <w:rsid w:val="0066685D"/>
    <w:rsid w:val="0066797F"/>
    <w:rsid w:val="006711BA"/>
    <w:rsid w:val="0067151A"/>
    <w:rsid w:val="00675D39"/>
    <w:rsid w:val="00682A08"/>
    <w:rsid w:val="006901CE"/>
    <w:rsid w:val="00694087"/>
    <w:rsid w:val="00696E5E"/>
    <w:rsid w:val="006A0E5E"/>
    <w:rsid w:val="006A1379"/>
    <w:rsid w:val="006A1756"/>
    <w:rsid w:val="006A2CBF"/>
    <w:rsid w:val="006A4436"/>
    <w:rsid w:val="006A702B"/>
    <w:rsid w:val="006C3364"/>
    <w:rsid w:val="006C457B"/>
    <w:rsid w:val="006C50B2"/>
    <w:rsid w:val="006C599A"/>
    <w:rsid w:val="006C6D55"/>
    <w:rsid w:val="006C7AA1"/>
    <w:rsid w:val="006D3F93"/>
    <w:rsid w:val="006E03C9"/>
    <w:rsid w:val="006E1275"/>
    <w:rsid w:val="006E249E"/>
    <w:rsid w:val="006E3230"/>
    <w:rsid w:val="006E5107"/>
    <w:rsid w:val="006F2AA6"/>
    <w:rsid w:val="006F3799"/>
    <w:rsid w:val="006F43F5"/>
    <w:rsid w:val="00701884"/>
    <w:rsid w:val="00707BC3"/>
    <w:rsid w:val="00712E81"/>
    <w:rsid w:val="00716EA2"/>
    <w:rsid w:val="007200AA"/>
    <w:rsid w:val="00720189"/>
    <w:rsid w:val="00720DC4"/>
    <w:rsid w:val="0072413B"/>
    <w:rsid w:val="00724707"/>
    <w:rsid w:val="0072496F"/>
    <w:rsid w:val="007265FD"/>
    <w:rsid w:val="007327E1"/>
    <w:rsid w:val="00734132"/>
    <w:rsid w:val="0073488F"/>
    <w:rsid w:val="00735915"/>
    <w:rsid w:val="00740913"/>
    <w:rsid w:val="00741C5A"/>
    <w:rsid w:val="00744B8F"/>
    <w:rsid w:val="0074527C"/>
    <w:rsid w:val="007459F4"/>
    <w:rsid w:val="00745BEE"/>
    <w:rsid w:val="007561E5"/>
    <w:rsid w:val="00760B4E"/>
    <w:rsid w:val="007614FB"/>
    <w:rsid w:val="00772B5B"/>
    <w:rsid w:val="007757C7"/>
    <w:rsid w:val="007873DA"/>
    <w:rsid w:val="00790825"/>
    <w:rsid w:val="00790B0D"/>
    <w:rsid w:val="00793CA1"/>
    <w:rsid w:val="007A2E47"/>
    <w:rsid w:val="007A34DE"/>
    <w:rsid w:val="007A3B1F"/>
    <w:rsid w:val="007A5570"/>
    <w:rsid w:val="007B39AF"/>
    <w:rsid w:val="007B4BA3"/>
    <w:rsid w:val="007B568A"/>
    <w:rsid w:val="007B5836"/>
    <w:rsid w:val="007C5E3B"/>
    <w:rsid w:val="007D2883"/>
    <w:rsid w:val="007E0A9A"/>
    <w:rsid w:val="007E13BC"/>
    <w:rsid w:val="007E277D"/>
    <w:rsid w:val="007E793A"/>
    <w:rsid w:val="007F494F"/>
    <w:rsid w:val="007F5E24"/>
    <w:rsid w:val="007F6B61"/>
    <w:rsid w:val="007F6CAC"/>
    <w:rsid w:val="00800FF5"/>
    <w:rsid w:val="008010EE"/>
    <w:rsid w:val="00801E3C"/>
    <w:rsid w:val="008021F3"/>
    <w:rsid w:val="008102BB"/>
    <w:rsid w:val="00812FDB"/>
    <w:rsid w:val="00813B23"/>
    <w:rsid w:val="0081678D"/>
    <w:rsid w:val="00827984"/>
    <w:rsid w:val="00831FE3"/>
    <w:rsid w:val="008330F2"/>
    <w:rsid w:val="008332D7"/>
    <w:rsid w:val="008356E6"/>
    <w:rsid w:val="00835AFF"/>
    <w:rsid w:val="008367FA"/>
    <w:rsid w:val="0083788B"/>
    <w:rsid w:val="00837AF8"/>
    <w:rsid w:val="0084321E"/>
    <w:rsid w:val="00851FCC"/>
    <w:rsid w:val="00854C1E"/>
    <w:rsid w:val="00857FAE"/>
    <w:rsid w:val="00861AAF"/>
    <w:rsid w:val="00862483"/>
    <w:rsid w:val="00865804"/>
    <w:rsid w:val="00867DCE"/>
    <w:rsid w:val="00874518"/>
    <w:rsid w:val="00874CEF"/>
    <w:rsid w:val="00876ECA"/>
    <w:rsid w:val="00882E1B"/>
    <w:rsid w:val="00883049"/>
    <w:rsid w:val="008849BE"/>
    <w:rsid w:val="00886964"/>
    <w:rsid w:val="00886D84"/>
    <w:rsid w:val="008B0EB0"/>
    <w:rsid w:val="008B7254"/>
    <w:rsid w:val="008C0EAA"/>
    <w:rsid w:val="008C2DCC"/>
    <w:rsid w:val="008C40B0"/>
    <w:rsid w:val="008C7D5B"/>
    <w:rsid w:val="008D5172"/>
    <w:rsid w:val="008D7B77"/>
    <w:rsid w:val="008E3C9A"/>
    <w:rsid w:val="008E6FEE"/>
    <w:rsid w:val="008F06E0"/>
    <w:rsid w:val="008F286F"/>
    <w:rsid w:val="008F5445"/>
    <w:rsid w:val="009016BD"/>
    <w:rsid w:val="00901BA9"/>
    <w:rsid w:val="009052D6"/>
    <w:rsid w:val="009065E8"/>
    <w:rsid w:val="009075CE"/>
    <w:rsid w:val="00907FCE"/>
    <w:rsid w:val="00914F1E"/>
    <w:rsid w:val="009250A0"/>
    <w:rsid w:val="0092592E"/>
    <w:rsid w:val="00926A0B"/>
    <w:rsid w:val="00927414"/>
    <w:rsid w:val="00932C8D"/>
    <w:rsid w:val="0093464F"/>
    <w:rsid w:val="00937336"/>
    <w:rsid w:val="00946BA9"/>
    <w:rsid w:val="0095215E"/>
    <w:rsid w:val="009541D9"/>
    <w:rsid w:val="00962C8D"/>
    <w:rsid w:val="00963B0B"/>
    <w:rsid w:val="00963B66"/>
    <w:rsid w:val="009665BF"/>
    <w:rsid w:val="00967630"/>
    <w:rsid w:val="00971523"/>
    <w:rsid w:val="009732DB"/>
    <w:rsid w:val="00973C73"/>
    <w:rsid w:val="0098096A"/>
    <w:rsid w:val="00981189"/>
    <w:rsid w:val="009813C9"/>
    <w:rsid w:val="00990052"/>
    <w:rsid w:val="009919FC"/>
    <w:rsid w:val="00996040"/>
    <w:rsid w:val="009A1819"/>
    <w:rsid w:val="009A2CF2"/>
    <w:rsid w:val="009C4168"/>
    <w:rsid w:val="009C73AB"/>
    <w:rsid w:val="009E75C2"/>
    <w:rsid w:val="00A07CA9"/>
    <w:rsid w:val="00A126C0"/>
    <w:rsid w:val="00A137BE"/>
    <w:rsid w:val="00A146F1"/>
    <w:rsid w:val="00A20C5A"/>
    <w:rsid w:val="00A22A29"/>
    <w:rsid w:val="00A23DD1"/>
    <w:rsid w:val="00A25774"/>
    <w:rsid w:val="00A37523"/>
    <w:rsid w:val="00A429D0"/>
    <w:rsid w:val="00A527D8"/>
    <w:rsid w:val="00A52BD3"/>
    <w:rsid w:val="00A53CEB"/>
    <w:rsid w:val="00A5643C"/>
    <w:rsid w:val="00A612B5"/>
    <w:rsid w:val="00A645F2"/>
    <w:rsid w:val="00A67D10"/>
    <w:rsid w:val="00A70001"/>
    <w:rsid w:val="00A70C05"/>
    <w:rsid w:val="00A70EB3"/>
    <w:rsid w:val="00A712D1"/>
    <w:rsid w:val="00A716D2"/>
    <w:rsid w:val="00A754CF"/>
    <w:rsid w:val="00A75E4E"/>
    <w:rsid w:val="00A8103C"/>
    <w:rsid w:val="00A822F9"/>
    <w:rsid w:val="00A82B38"/>
    <w:rsid w:val="00A82D7E"/>
    <w:rsid w:val="00A86FF5"/>
    <w:rsid w:val="00A91FF7"/>
    <w:rsid w:val="00A95D3F"/>
    <w:rsid w:val="00A961A3"/>
    <w:rsid w:val="00A9682F"/>
    <w:rsid w:val="00AB1AD6"/>
    <w:rsid w:val="00AB1DDE"/>
    <w:rsid w:val="00AB3084"/>
    <w:rsid w:val="00AB3973"/>
    <w:rsid w:val="00AB401F"/>
    <w:rsid w:val="00AB48DB"/>
    <w:rsid w:val="00AB778C"/>
    <w:rsid w:val="00AC0823"/>
    <w:rsid w:val="00AC0FBF"/>
    <w:rsid w:val="00AC1D4E"/>
    <w:rsid w:val="00AC707C"/>
    <w:rsid w:val="00AC7BA1"/>
    <w:rsid w:val="00AD2212"/>
    <w:rsid w:val="00AD2F41"/>
    <w:rsid w:val="00AD3A26"/>
    <w:rsid w:val="00AD4C79"/>
    <w:rsid w:val="00AD4D8A"/>
    <w:rsid w:val="00AD7BCD"/>
    <w:rsid w:val="00AE1BF5"/>
    <w:rsid w:val="00AE1CE7"/>
    <w:rsid w:val="00AE32A2"/>
    <w:rsid w:val="00AE342E"/>
    <w:rsid w:val="00AF276E"/>
    <w:rsid w:val="00B07BBB"/>
    <w:rsid w:val="00B07C7A"/>
    <w:rsid w:val="00B10ED7"/>
    <w:rsid w:val="00B114C7"/>
    <w:rsid w:val="00B1271D"/>
    <w:rsid w:val="00B14696"/>
    <w:rsid w:val="00B2043A"/>
    <w:rsid w:val="00B23D88"/>
    <w:rsid w:val="00B24128"/>
    <w:rsid w:val="00B243A0"/>
    <w:rsid w:val="00B25E8E"/>
    <w:rsid w:val="00B27130"/>
    <w:rsid w:val="00B31977"/>
    <w:rsid w:val="00B35390"/>
    <w:rsid w:val="00B362C0"/>
    <w:rsid w:val="00B36886"/>
    <w:rsid w:val="00B577B8"/>
    <w:rsid w:val="00B6434A"/>
    <w:rsid w:val="00B7273D"/>
    <w:rsid w:val="00B73F8B"/>
    <w:rsid w:val="00B83537"/>
    <w:rsid w:val="00B83585"/>
    <w:rsid w:val="00B836F4"/>
    <w:rsid w:val="00B84D84"/>
    <w:rsid w:val="00B868AB"/>
    <w:rsid w:val="00B970A5"/>
    <w:rsid w:val="00BA001C"/>
    <w:rsid w:val="00BA3F59"/>
    <w:rsid w:val="00BA5AA5"/>
    <w:rsid w:val="00BB054D"/>
    <w:rsid w:val="00BB074A"/>
    <w:rsid w:val="00BB0BC7"/>
    <w:rsid w:val="00BB3E40"/>
    <w:rsid w:val="00BB4EBE"/>
    <w:rsid w:val="00BB708A"/>
    <w:rsid w:val="00BC1FD0"/>
    <w:rsid w:val="00BC4D68"/>
    <w:rsid w:val="00BD1739"/>
    <w:rsid w:val="00BD3369"/>
    <w:rsid w:val="00BD3865"/>
    <w:rsid w:val="00BD6FEA"/>
    <w:rsid w:val="00BE16DB"/>
    <w:rsid w:val="00BE4837"/>
    <w:rsid w:val="00BF4BF1"/>
    <w:rsid w:val="00C044E2"/>
    <w:rsid w:val="00C04B0A"/>
    <w:rsid w:val="00C0701D"/>
    <w:rsid w:val="00C1121C"/>
    <w:rsid w:val="00C12D08"/>
    <w:rsid w:val="00C147A9"/>
    <w:rsid w:val="00C40505"/>
    <w:rsid w:val="00C425F6"/>
    <w:rsid w:val="00C55375"/>
    <w:rsid w:val="00C57851"/>
    <w:rsid w:val="00C81387"/>
    <w:rsid w:val="00C872D7"/>
    <w:rsid w:val="00C91AFA"/>
    <w:rsid w:val="00C91B17"/>
    <w:rsid w:val="00C92F00"/>
    <w:rsid w:val="00C94BD2"/>
    <w:rsid w:val="00CA4945"/>
    <w:rsid w:val="00CB206D"/>
    <w:rsid w:val="00CC1AAA"/>
    <w:rsid w:val="00CC3156"/>
    <w:rsid w:val="00CC7A89"/>
    <w:rsid w:val="00CC7D22"/>
    <w:rsid w:val="00CD24FA"/>
    <w:rsid w:val="00CD2B7D"/>
    <w:rsid w:val="00CD462A"/>
    <w:rsid w:val="00CD7081"/>
    <w:rsid w:val="00CE1C70"/>
    <w:rsid w:val="00CE3395"/>
    <w:rsid w:val="00CF4CCD"/>
    <w:rsid w:val="00CF5E42"/>
    <w:rsid w:val="00CF67E1"/>
    <w:rsid w:val="00D0281F"/>
    <w:rsid w:val="00D0394C"/>
    <w:rsid w:val="00D11D3C"/>
    <w:rsid w:val="00D230B9"/>
    <w:rsid w:val="00D235D0"/>
    <w:rsid w:val="00D25784"/>
    <w:rsid w:val="00D3165D"/>
    <w:rsid w:val="00D353E5"/>
    <w:rsid w:val="00D517BE"/>
    <w:rsid w:val="00D56100"/>
    <w:rsid w:val="00D62843"/>
    <w:rsid w:val="00D63792"/>
    <w:rsid w:val="00D648FE"/>
    <w:rsid w:val="00D70F14"/>
    <w:rsid w:val="00D72F3F"/>
    <w:rsid w:val="00D730AB"/>
    <w:rsid w:val="00D74FF2"/>
    <w:rsid w:val="00D774A9"/>
    <w:rsid w:val="00D779B8"/>
    <w:rsid w:val="00D77E7A"/>
    <w:rsid w:val="00D815D2"/>
    <w:rsid w:val="00D81ADA"/>
    <w:rsid w:val="00D822EC"/>
    <w:rsid w:val="00D94A21"/>
    <w:rsid w:val="00D96EEC"/>
    <w:rsid w:val="00DA2878"/>
    <w:rsid w:val="00DA398B"/>
    <w:rsid w:val="00DA602D"/>
    <w:rsid w:val="00DB3DDA"/>
    <w:rsid w:val="00DB6570"/>
    <w:rsid w:val="00DB712A"/>
    <w:rsid w:val="00DB7442"/>
    <w:rsid w:val="00DB7B94"/>
    <w:rsid w:val="00DC0B23"/>
    <w:rsid w:val="00DC0CC5"/>
    <w:rsid w:val="00DC3094"/>
    <w:rsid w:val="00DC66BF"/>
    <w:rsid w:val="00DD1BA0"/>
    <w:rsid w:val="00DD6E33"/>
    <w:rsid w:val="00DE326B"/>
    <w:rsid w:val="00DE3E15"/>
    <w:rsid w:val="00DE4778"/>
    <w:rsid w:val="00DE4C1B"/>
    <w:rsid w:val="00DF6642"/>
    <w:rsid w:val="00DF6E4C"/>
    <w:rsid w:val="00E017EE"/>
    <w:rsid w:val="00E12A8E"/>
    <w:rsid w:val="00E1563C"/>
    <w:rsid w:val="00E17CC5"/>
    <w:rsid w:val="00E223C4"/>
    <w:rsid w:val="00E22608"/>
    <w:rsid w:val="00E24DD0"/>
    <w:rsid w:val="00E254D2"/>
    <w:rsid w:val="00E267B3"/>
    <w:rsid w:val="00E30822"/>
    <w:rsid w:val="00E34DBE"/>
    <w:rsid w:val="00E351BF"/>
    <w:rsid w:val="00E42C4F"/>
    <w:rsid w:val="00E4330C"/>
    <w:rsid w:val="00E4382D"/>
    <w:rsid w:val="00E450A6"/>
    <w:rsid w:val="00E46F0A"/>
    <w:rsid w:val="00E5036D"/>
    <w:rsid w:val="00E5414E"/>
    <w:rsid w:val="00E6412D"/>
    <w:rsid w:val="00E653A4"/>
    <w:rsid w:val="00E66D06"/>
    <w:rsid w:val="00E6798C"/>
    <w:rsid w:val="00E814DD"/>
    <w:rsid w:val="00E81680"/>
    <w:rsid w:val="00EA1776"/>
    <w:rsid w:val="00EA7BBC"/>
    <w:rsid w:val="00EB1588"/>
    <w:rsid w:val="00EB4DD2"/>
    <w:rsid w:val="00EB617A"/>
    <w:rsid w:val="00EB77CC"/>
    <w:rsid w:val="00EC13FC"/>
    <w:rsid w:val="00EC172F"/>
    <w:rsid w:val="00EC2C91"/>
    <w:rsid w:val="00EC679D"/>
    <w:rsid w:val="00EC7ABE"/>
    <w:rsid w:val="00EC7E47"/>
    <w:rsid w:val="00ED0CD0"/>
    <w:rsid w:val="00ED2163"/>
    <w:rsid w:val="00F00935"/>
    <w:rsid w:val="00F020B0"/>
    <w:rsid w:val="00F02239"/>
    <w:rsid w:val="00F02A33"/>
    <w:rsid w:val="00F07B4A"/>
    <w:rsid w:val="00F1215A"/>
    <w:rsid w:val="00F14C0F"/>
    <w:rsid w:val="00F316C5"/>
    <w:rsid w:val="00F32431"/>
    <w:rsid w:val="00F32BC3"/>
    <w:rsid w:val="00F43856"/>
    <w:rsid w:val="00F44E6A"/>
    <w:rsid w:val="00F55129"/>
    <w:rsid w:val="00F60047"/>
    <w:rsid w:val="00F609B2"/>
    <w:rsid w:val="00F622BD"/>
    <w:rsid w:val="00F62473"/>
    <w:rsid w:val="00F627B6"/>
    <w:rsid w:val="00F62822"/>
    <w:rsid w:val="00F64063"/>
    <w:rsid w:val="00F71E88"/>
    <w:rsid w:val="00F746FB"/>
    <w:rsid w:val="00F75146"/>
    <w:rsid w:val="00F77ECE"/>
    <w:rsid w:val="00F82ED9"/>
    <w:rsid w:val="00F8702D"/>
    <w:rsid w:val="00F933B8"/>
    <w:rsid w:val="00F933C4"/>
    <w:rsid w:val="00F94395"/>
    <w:rsid w:val="00FB0676"/>
    <w:rsid w:val="00FB0D2B"/>
    <w:rsid w:val="00FB268A"/>
    <w:rsid w:val="00FC35C9"/>
    <w:rsid w:val="00FC67B0"/>
    <w:rsid w:val="00FD47AA"/>
    <w:rsid w:val="00FE30E2"/>
    <w:rsid w:val="00FE45CF"/>
    <w:rsid w:val="00FF4101"/>
    <w:rsid w:val="00FF4F38"/>
    <w:rsid w:val="00FF781B"/>
    <w:rsid w:val="00FF7E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3C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857">
      <w:bodyDiv w:val="1"/>
      <w:marLeft w:val="0"/>
      <w:marRight w:val="0"/>
      <w:marTop w:val="0"/>
      <w:marBottom w:val="0"/>
      <w:divBdr>
        <w:top w:val="none" w:sz="0" w:space="0" w:color="auto"/>
        <w:left w:val="none" w:sz="0" w:space="0" w:color="auto"/>
        <w:bottom w:val="none" w:sz="0" w:space="0" w:color="auto"/>
        <w:right w:val="none" w:sz="0" w:space="0" w:color="auto"/>
      </w:divBdr>
    </w:div>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35398761">
      <w:bodyDiv w:val="1"/>
      <w:marLeft w:val="0"/>
      <w:marRight w:val="0"/>
      <w:marTop w:val="0"/>
      <w:marBottom w:val="0"/>
      <w:divBdr>
        <w:top w:val="none" w:sz="0" w:space="0" w:color="auto"/>
        <w:left w:val="none" w:sz="0" w:space="0" w:color="auto"/>
        <w:bottom w:val="none" w:sz="0" w:space="0" w:color="auto"/>
        <w:right w:val="none" w:sz="0" w:space="0" w:color="auto"/>
      </w:divBdr>
    </w:div>
    <w:div w:id="82262937">
      <w:bodyDiv w:val="1"/>
      <w:marLeft w:val="0"/>
      <w:marRight w:val="0"/>
      <w:marTop w:val="0"/>
      <w:marBottom w:val="0"/>
      <w:divBdr>
        <w:top w:val="none" w:sz="0" w:space="0" w:color="auto"/>
        <w:left w:val="none" w:sz="0" w:space="0" w:color="auto"/>
        <w:bottom w:val="none" w:sz="0" w:space="0" w:color="auto"/>
        <w:right w:val="none" w:sz="0" w:space="0" w:color="auto"/>
      </w:divBdr>
      <w:divsChild>
        <w:div w:id="1348481362">
          <w:marLeft w:val="0"/>
          <w:marRight w:val="0"/>
          <w:marTop w:val="0"/>
          <w:marBottom w:val="0"/>
          <w:divBdr>
            <w:top w:val="none" w:sz="0" w:space="0" w:color="auto"/>
            <w:left w:val="none" w:sz="0" w:space="0" w:color="auto"/>
            <w:bottom w:val="none" w:sz="0" w:space="0" w:color="auto"/>
            <w:right w:val="none" w:sz="0" w:space="0" w:color="auto"/>
          </w:divBdr>
        </w:div>
        <w:div w:id="681855765">
          <w:marLeft w:val="0"/>
          <w:marRight w:val="0"/>
          <w:marTop w:val="0"/>
          <w:marBottom w:val="0"/>
          <w:divBdr>
            <w:top w:val="none" w:sz="0" w:space="0" w:color="auto"/>
            <w:left w:val="none" w:sz="0" w:space="0" w:color="auto"/>
            <w:bottom w:val="none" w:sz="0" w:space="0" w:color="auto"/>
            <w:right w:val="none" w:sz="0" w:space="0" w:color="auto"/>
          </w:divBdr>
        </w:div>
        <w:div w:id="2004772017">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3447159">
      <w:bodyDiv w:val="1"/>
      <w:marLeft w:val="0"/>
      <w:marRight w:val="0"/>
      <w:marTop w:val="0"/>
      <w:marBottom w:val="0"/>
      <w:divBdr>
        <w:top w:val="none" w:sz="0" w:space="0" w:color="auto"/>
        <w:left w:val="none" w:sz="0" w:space="0" w:color="auto"/>
        <w:bottom w:val="none" w:sz="0" w:space="0" w:color="auto"/>
        <w:right w:val="none" w:sz="0" w:space="0" w:color="auto"/>
      </w:divBdr>
    </w:div>
    <w:div w:id="114108631">
      <w:bodyDiv w:val="1"/>
      <w:marLeft w:val="0"/>
      <w:marRight w:val="0"/>
      <w:marTop w:val="0"/>
      <w:marBottom w:val="0"/>
      <w:divBdr>
        <w:top w:val="none" w:sz="0" w:space="0" w:color="auto"/>
        <w:left w:val="none" w:sz="0" w:space="0" w:color="auto"/>
        <w:bottom w:val="none" w:sz="0" w:space="0" w:color="auto"/>
        <w:right w:val="none" w:sz="0" w:space="0" w:color="auto"/>
      </w:divBdr>
    </w:div>
    <w:div w:id="118570910">
      <w:bodyDiv w:val="1"/>
      <w:marLeft w:val="0"/>
      <w:marRight w:val="0"/>
      <w:marTop w:val="0"/>
      <w:marBottom w:val="0"/>
      <w:divBdr>
        <w:top w:val="none" w:sz="0" w:space="0" w:color="auto"/>
        <w:left w:val="none" w:sz="0" w:space="0" w:color="auto"/>
        <w:bottom w:val="none" w:sz="0" w:space="0" w:color="auto"/>
        <w:right w:val="none" w:sz="0" w:space="0" w:color="auto"/>
      </w:divBdr>
    </w:div>
    <w:div w:id="134614194">
      <w:bodyDiv w:val="1"/>
      <w:marLeft w:val="0"/>
      <w:marRight w:val="0"/>
      <w:marTop w:val="0"/>
      <w:marBottom w:val="0"/>
      <w:divBdr>
        <w:top w:val="none" w:sz="0" w:space="0" w:color="auto"/>
        <w:left w:val="none" w:sz="0" w:space="0" w:color="auto"/>
        <w:bottom w:val="none" w:sz="0" w:space="0" w:color="auto"/>
        <w:right w:val="none" w:sz="0" w:space="0" w:color="auto"/>
      </w:divBdr>
      <w:divsChild>
        <w:div w:id="609820507">
          <w:marLeft w:val="0"/>
          <w:marRight w:val="0"/>
          <w:marTop w:val="0"/>
          <w:marBottom w:val="0"/>
          <w:divBdr>
            <w:top w:val="none" w:sz="0" w:space="0" w:color="auto"/>
            <w:left w:val="none" w:sz="0" w:space="0" w:color="auto"/>
            <w:bottom w:val="none" w:sz="0" w:space="0" w:color="auto"/>
            <w:right w:val="none" w:sz="0" w:space="0" w:color="auto"/>
          </w:divBdr>
        </w:div>
        <w:div w:id="1809973358">
          <w:marLeft w:val="0"/>
          <w:marRight w:val="0"/>
          <w:marTop w:val="0"/>
          <w:marBottom w:val="0"/>
          <w:divBdr>
            <w:top w:val="none" w:sz="0" w:space="0" w:color="auto"/>
            <w:left w:val="none" w:sz="0" w:space="0" w:color="auto"/>
            <w:bottom w:val="none" w:sz="0" w:space="0" w:color="auto"/>
            <w:right w:val="none" w:sz="0" w:space="0" w:color="auto"/>
          </w:divBdr>
        </w:div>
      </w:divsChild>
    </w:div>
    <w:div w:id="142281987">
      <w:bodyDiv w:val="1"/>
      <w:marLeft w:val="0"/>
      <w:marRight w:val="0"/>
      <w:marTop w:val="0"/>
      <w:marBottom w:val="0"/>
      <w:divBdr>
        <w:top w:val="none" w:sz="0" w:space="0" w:color="auto"/>
        <w:left w:val="none" w:sz="0" w:space="0" w:color="auto"/>
        <w:bottom w:val="none" w:sz="0" w:space="0" w:color="auto"/>
        <w:right w:val="none" w:sz="0" w:space="0" w:color="auto"/>
      </w:divBdr>
      <w:divsChild>
        <w:div w:id="22748939">
          <w:marLeft w:val="0"/>
          <w:marRight w:val="0"/>
          <w:marTop w:val="0"/>
          <w:marBottom w:val="0"/>
          <w:divBdr>
            <w:top w:val="none" w:sz="0" w:space="0" w:color="auto"/>
            <w:left w:val="none" w:sz="0" w:space="0" w:color="auto"/>
            <w:bottom w:val="none" w:sz="0" w:space="0" w:color="auto"/>
            <w:right w:val="none" w:sz="0" w:space="0" w:color="auto"/>
          </w:divBdr>
        </w:div>
      </w:divsChild>
    </w:div>
    <w:div w:id="149365792">
      <w:bodyDiv w:val="1"/>
      <w:marLeft w:val="0"/>
      <w:marRight w:val="0"/>
      <w:marTop w:val="0"/>
      <w:marBottom w:val="0"/>
      <w:divBdr>
        <w:top w:val="none" w:sz="0" w:space="0" w:color="auto"/>
        <w:left w:val="none" w:sz="0" w:space="0" w:color="auto"/>
        <w:bottom w:val="none" w:sz="0" w:space="0" w:color="auto"/>
        <w:right w:val="none" w:sz="0" w:space="0" w:color="auto"/>
      </w:divBdr>
    </w:div>
    <w:div w:id="15002379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210121318">
      <w:bodyDiv w:val="1"/>
      <w:marLeft w:val="0"/>
      <w:marRight w:val="0"/>
      <w:marTop w:val="0"/>
      <w:marBottom w:val="0"/>
      <w:divBdr>
        <w:top w:val="none" w:sz="0" w:space="0" w:color="auto"/>
        <w:left w:val="none" w:sz="0" w:space="0" w:color="auto"/>
        <w:bottom w:val="none" w:sz="0" w:space="0" w:color="auto"/>
        <w:right w:val="none" w:sz="0" w:space="0" w:color="auto"/>
      </w:divBdr>
    </w:div>
    <w:div w:id="257643731">
      <w:bodyDiv w:val="1"/>
      <w:marLeft w:val="0"/>
      <w:marRight w:val="0"/>
      <w:marTop w:val="0"/>
      <w:marBottom w:val="0"/>
      <w:divBdr>
        <w:top w:val="none" w:sz="0" w:space="0" w:color="auto"/>
        <w:left w:val="none" w:sz="0" w:space="0" w:color="auto"/>
        <w:bottom w:val="none" w:sz="0" w:space="0" w:color="auto"/>
        <w:right w:val="none" w:sz="0" w:space="0" w:color="auto"/>
      </w:divBdr>
      <w:divsChild>
        <w:div w:id="674460787">
          <w:marLeft w:val="0"/>
          <w:marRight w:val="0"/>
          <w:marTop w:val="0"/>
          <w:marBottom w:val="0"/>
          <w:divBdr>
            <w:top w:val="none" w:sz="0" w:space="0" w:color="auto"/>
            <w:left w:val="none" w:sz="0" w:space="0" w:color="auto"/>
            <w:bottom w:val="none" w:sz="0" w:space="0" w:color="auto"/>
            <w:right w:val="none" w:sz="0" w:space="0" w:color="auto"/>
          </w:divBdr>
        </w:div>
      </w:divsChild>
    </w:div>
    <w:div w:id="321542731">
      <w:bodyDiv w:val="1"/>
      <w:marLeft w:val="0"/>
      <w:marRight w:val="0"/>
      <w:marTop w:val="0"/>
      <w:marBottom w:val="0"/>
      <w:divBdr>
        <w:top w:val="none" w:sz="0" w:space="0" w:color="auto"/>
        <w:left w:val="none" w:sz="0" w:space="0" w:color="auto"/>
        <w:bottom w:val="none" w:sz="0" w:space="0" w:color="auto"/>
        <w:right w:val="none" w:sz="0" w:space="0" w:color="auto"/>
      </w:divBdr>
    </w:div>
    <w:div w:id="32521256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3729831">
      <w:bodyDiv w:val="1"/>
      <w:marLeft w:val="0"/>
      <w:marRight w:val="0"/>
      <w:marTop w:val="0"/>
      <w:marBottom w:val="0"/>
      <w:divBdr>
        <w:top w:val="none" w:sz="0" w:space="0" w:color="auto"/>
        <w:left w:val="none" w:sz="0" w:space="0" w:color="auto"/>
        <w:bottom w:val="none" w:sz="0" w:space="0" w:color="auto"/>
        <w:right w:val="none" w:sz="0" w:space="0" w:color="auto"/>
      </w:divBdr>
      <w:divsChild>
        <w:div w:id="1908146523">
          <w:marLeft w:val="0"/>
          <w:marRight w:val="0"/>
          <w:marTop w:val="0"/>
          <w:marBottom w:val="0"/>
          <w:divBdr>
            <w:top w:val="none" w:sz="0" w:space="0" w:color="auto"/>
            <w:left w:val="none" w:sz="0" w:space="0" w:color="auto"/>
            <w:bottom w:val="none" w:sz="0" w:space="0" w:color="auto"/>
            <w:right w:val="none" w:sz="0" w:space="0" w:color="auto"/>
          </w:divBdr>
        </w:div>
      </w:divsChild>
    </w:div>
    <w:div w:id="383674795">
      <w:bodyDiv w:val="1"/>
      <w:marLeft w:val="0"/>
      <w:marRight w:val="0"/>
      <w:marTop w:val="0"/>
      <w:marBottom w:val="0"/>
      <w:divBdr>
        <w:top w:val="none" w:sz="0" w:space="0" w:color="auto"/>
        <w:left w:val="none" w:sz="0" w:space="0" w:color="auto"/>
        <w:bottom w:val="none" w:sz="0" w:space="0" w:color="auto"/>
        <w:right w:val="none" w:sz="0" w:space="0" w:color="auto"/>
      </w:divBdr>
    </w:div>
    <w:div w:id="392508087">
      <w:bodyDiv w:val="1"/>
      <w:marLeft w:val="0"/>
      <w:marRight w:val="0"/>
      <w:marTop w:val="0"/>
      <w:marBottom w:val="0"/>
      <w:divBdr>
        <w:top w:val="none" w:sz="0" w:space="0" w:color="auto"/>
        <w:left w:val="none" w:sz="0" w:space="0" w:color="auto"/>
        <w:bottom w:val="none" w:sz="0" w:space="0" w:color="auto"/>
        <w:right w:val="none" w:sz="0" w:space="0" w:color="auto"/>
      </w:divBdr>
      <w:divsChild>
        <w:div w:id="1999577955">
          <w:marLeft w:val="0"/>
          <w:marRight w:val="0"/>
          <w:marTop w:val="0"/>
          <w:marBottom w:val="0"/>
          <w:divBdr>
            <w:top w:val="none" w:sz="0" w:space="0" w:color="auto"/>
            <w:left w:val="none" w:sz="0" w:space="0" w:color="auto"/>
            <w:bottom w:val="none" w:sz="0" w:space="0" w:color="auto"/>
            <w:right w:val="none" w:sz="0" w:space="0" w:color="auto"/>
          </w:divBdr>
        </w:div>
      </w:divsChild>
    </w:div>
    <w:div w:id="407583267">
      <w:bodyDiv w:val="1"/>
      <w:marLeft w:val="0"/>
      <w:marRight w:val="0"/>
      <w:marTop w:val="0"/>
      <w:marBottom w:val="0"/>
      <w:divBdr>
        <w:top w:val="none" w:sz="0" w:space="0" w:color="auto"/>
        <w:left w:val="none" w:sz="0" w:space="0" w:color="auto"/>
        <w:bottom w:val="none" w:sz="0" w:space="0" w:color="auto"/>
        <w:right w:val="none" w:sz="0" w:space="0" w:color="auto"/>
      </w:divBdr>
    </w:div>
    <w:div w:id="410011490">
      <w:bodyDiv w:val="1"/>
      <w:marLeft w:val="0"/>
      <w:marRight w:val="0"/>
      <w:marTop w:val="0"/>
      <w:marBottom w:val="0"/>
      <w:divBdr>
        <w:top w:val="none" w:sz="0" w:space="0" w:color="auto"/>
        <w:left w:val="none" w:sz="0" w:space="0" w:color="auto"/>
        <w:bottom w:val="none" w:sz="0" w:space="0" w:color="auto"/>
        <w:right w:val="none" w:sz="0" w:space="0" w:color="auto"/>
      </w:divBdr>
    </w:div>
    <w:div w:id="426073623">
      <w:bodyDiv w:val="1"/>
      <w:marLeft w:val="0"/>
      <w:marRight w:val="0"/>
      <w:marTop w:val="0"/>
      <w:marBottom w:val="0"/>
      <w:divBdr>
        <w:top w:val="none" w:sz="0" w:space="0" w:color="auto"/>
        <w:left w:val="none" w:sz="0" w:space="0" w:color="auto"/>
        <w:bottom w:val="none" w:sz="0" w:space="0" w:color="auto"/>
        <w:right w:val="none" w:sz="0" w:space="0" w:color="auto"/>
      </w:divBdr>
    </w:div>
    <w:div w:id="452478415">
      <w:bodyDiv w:val="1"/>
      <w:marLeft w:val="0"/>
      <w:marRight w:val="0"/>
      <w:marTop w:val="0"/>
      <w:marBottom w:val="0"/>
      <w:divBdr>
        <w:top w:val="none" w:sz="0" w:space="0" w:color="auto"/>
        <w:left w:val="none" w:sz="0" w:space="0" w:color="auto"/>
        <w:bottom w:val="none" w:sz="0" w:space="0" w:color="auto"/>
        <w:right w:val="none" w:sz="0" w:space="0" w:color="auto"/>
      </w:divBdr>
    </w:div>
    <w:div w:id="471482533">
      <w:bodyDiv w:val="1"/>
      <w:marLeft w:val="0"/>
      <w:marRight w:val="0"/>
      <w:marTop w:val="0"/>
      <w:marBottom w:val="0"/>
      <w:divBdr>
        <w:top w:val="none" w:sz="0" w:space="0" w:color="auto"/>
        <w:left w:val="none" w:sz="0" w:space="0" w:color="auto"/>
        <w:bottom w:val="none" w:sz="0" w:space="0" w:color="auto"/>
        <w:right w:val="none" w:sz="0" w:space="0" w:color="auto"/>
      </w:divBdr>
    </w:div>
    <w:div w:id="474494371">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453561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0418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248350">
      <w:bodyDiv w:val="1"/>
      <w:marLeft w:val="0"/>
      <w:marRight w:val="0"/>
      <w:marTop w:val="0"/>
      <w:marBottom w:val="0"/>
      <w:divBdr>
        <w:top w:val="none" w:sz="0" w:space="0" w:color="auto"/>
        <w:left w:val="none" w:sz="0" w:space="0" w:color="auto"/>
        <w:bottom w:val="none" w:sz="0" w:space="0" w:color="auto"/>
        <w:right w:val="none" w:sz="0" w:space="0" w:color="auto"/>
      </w:divBdr>
    </w:div>
    <w:div w:id="550264557">
      <w:bodyDiv w:val="1"/>
      <w:marLeft w:val="0"/>
      <w:marRight w:val="0"/>
      <w:marTop w:val="0"/>
      <w:marBottom w:val="0"/>
      <w:divBdr>
        <w:top w:val="none" w:sz="0" w:space="0" w:color="auto"/>
        <w:left w:val="none" w:sz="0" w:space="0" w:color="auto"/>
        <w:bottom w:val="none" w:sz="0" w:space="0" w:color="auto"/>
        <w:right w:val="none" w:sz="0" w:space="0" w:color="auto"/>
      </w:divBdr>
    </w:div>
    <w:div w:id="570114341">
      <w:bodyDiv w:val="1"/>
      <w:marLeft w:val="0"/>
      <w:marRight w:val="0"/>
      <w:marTop w:val="0"/>
      <w:marBottom w:val="0"/>
      <w:divBdr>
        <w:top w:val="none" w:sz="0" w:space="0" w:color="auto"/>
        <w:left w:val="none" w:sz="0" w:space="0" w:color="auto"/>
        <w:bottom w:val="none" w:sz="0" w:space="0" w:color="auto"/>
        <w:right w:val="none" w:sz="0" w:space="0" w:color="auto"/>
      </w:divBdr>
    </w:div>
    <w:div w:id="573708012">
      <w:bodyDiv w:val="1"/>
      <w:marLeft w:val="0"/>
      <w:marRight w:val="0"/>
      <w:marTop w:val="0"/>
      <w:marBottom w:val="0"/>
      <w:divBdr>
        <w:top w:val="none" w:sz="0" w:space="0" w:color="auto"/>
        <w:left w:val="none" w:sz="0" w:space="0" w:color="auto"/>
        <w:bottom w:val="none" w:sz="0" w:space="0" w:color="auto"/>
        <w:right w:val="none" w:sz="0" w:space="0" w:color="auto"/>
      </w:divBdr>
    </w:div>
    <w:div w:id="574585367">
      <w:bodyDiv w:val="1"/>
      <w:marLeft w:val="0"/>
      <w:marRight w:val="0"/>
      <w:marTop w:val="0"/>
      <w:marBottom w:val="0"/>
      <w:divBdr>
        <w:top w:val="none" w:sz="0" w:space="0" w:color="auto"/>
        <w:left w:val="none" w:sz="0" w:space="0" w:color="auto"/>
        <w:bottom w:val="none" w:sz="0" w:space="0" w:color="auto"/>
        <w:right w:val="none" w:sz="0" w:space="0" w:color="auto"/>
      </w:divBdr>
    </w:div>
    <w:div w:id="579754507">
      <w:bodyDiv w:val="1"/>
      <w:marLeft w:val="0"/>
      <w:marRight w:val="0"/>
      <w:marTop w:val="0"/>
      <w:marBottom w:val="0"/>
      <w:divBdr>
        <w:top w:val="none" w:sz="0" w:space="0" w:color="auto"/>
        <w:left w:val="none" w:sz="0" w:space="0" w:color="auto"/>
        <w:bottom w:val="none" w:sz="0" w:space="0" w:color="auto"/>
        <w:right w:val="none" w:sz="0" w:space="0" w:color="auto"/>
      </w:divBdr>
    </w:div>
    <w:div w:id="611009599">
      <w:bodyDiv w:val="1"/>
      <w:marLeft w:val="0"/>
      <w:marRight w:val="0"/>
      <w:marTop w:val="0"/>
      <w:marBottom w:val="0"/>
      <w:divBdr>
        <w:top w:val="none" w:sz="0" w:space="0" w:color="auto"/>
        <w:left w:val="none" w:sz="0" w:space="0" w:color="auto"/>
        <w:bottom w:val="none" w:sz="0" w:space="0" w:color="auto"/>
        <w:right w:val="none" w:sz="0" w:space="0" w:color="auto"/>
      </w:divBdr>
    </w:div>
    <w:div w:id="614677999">
      <w:bodyDiv w:val="1"/>
      <w:marLeft w:val="0"/>
      <w:marRight w:val="0"/>
      <w:marTop w:val="0"/>
      <w:marBottom w:val="0"/>
      <w:divBdr>
        <w:top w:val="none" w:sz="0" w:space="0" w:color="auto"/>
        <w:left w:val="none" w:sz="0" w:space="0" w:color="auto"/>
        <w:bottom w:val="none" w:sz="0" w:space="0" w:color="auto"/>
        <w:right w:val="none" w:sz="0" w:space="0" w:color="auto"/>
      </w:divBdr>
    </w:div>
    <w:div w:id="61879801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2104745">
      <w:bodyDiv w:val="1"/>
      <w:marLeft w:val="0"/>
      <w:marRight w:val="0"/>
      <w:marTop w:val="0"/>
      <w:marBottom w:val="0"/>
      <w:divBdr>
        <w:top w:val="none" w:sz="0" w:space="0" w:color="auto"/>
        <w:left w:val="none" w:sz="0" w:space="0" w:color="auto"/>
        <w:bottom w:val="none" w:sz="0" w:space="0" w:color="auto"/>
        <w:right w:val="none" w:sz="0" w:space="0" w:color="auto"/>
      </w:divBdr>
    </w:div>
    <w:div w:id="637036094">
      <w:bodyDiv w:val="1"/>
      <w:marLeft w:val="0"/>
      <w:marRight w:val="0"/>
      <w:marTop w:val="0"/>
      <w:marBottom w:val="0"/>
      <w:divBdr>
        <w:top w:val="none" w:sz="0" w:space="0" w:color="auto"/>
        <w:left w:val="none" w:sz="0" w:space="0" w:color="auto"/>
        <w:bottom w:val="none" w:sz="0" w:space="0" w:color="auto"/>
        <w:right w:val="none" w:sz="0" w:space="0" w:color="auto"/>
      </w:divBdr>
    </w:div>
    <w:div w:id="643505575">
      <w:bodyDiv w:val="1"/>
      <w:marLeft w:val="0"/>
      <w:marRight w:val="0"/>
      <w:marTop w:val="0"/>
      <w:marBottom w:val="0"/>
      <w:divBdr>
        <w:top w:val="none" w:sz="0" w:space="0" w:color="auto"/>
        <w:left w:val="none" w:sz="0" w:space="0" w:color="auto"/>
        <w:bottom w:val="none" w:sz="0" w:space="0" w:color="auto"/>
        <w:right w:val="none" w:sz="0" w:space="0" w:color="auto"/>
      </w:divBdr>
    </w:div>
    <w:div w:id="65268758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4994">
      <w:bodyDiv w:val="1"/>
      <w:marLeft w:val="0"/>
      <w:marRight w:val="0"/>
      <w:marTop w:val="0"/>
      <w:marBottom w:val="0"/>
      <w:divBdr>
        <w:top w:val="none" w:sz="0" w:space="0" w:color="auto"/>
        <w:left w:val="none" w:sz="0" w:space="0" w:color="auto"/>
        <w:bottom w:val="none" w:sz="0" w:space="0" w:color="auto"/>
        <w:right w:val="none" w:sz="0" w:space="0" w:color="auto"/>
      </w:divBdr>
    </w:div>
    <w:div w:id="686325664">
      <w:bodyDiv w:val="1"/>
      <w:marLeft w:val="0"/>
      <w:marRight w:val="0"/>
      <w:marTop w:val="0"/>
      <w:marBottom w:val="0"/>
      <w:divBdr>
        <w:top w:val="none" w:sz="0" w:space="0" w:color="auto"/>
        <w:left w:val="none" w:sz="0" w:space="0" w:color="auto"/>
        <w:bottom w:val="none" w:sz="0" w:space="0" w:color="auto"/>
        <w:right w:val="none" w:sz="0" w:space="0" w:color="auto"/>
      </w:divBdr>
    </w:div>
    <w:div w:id="689381958">
      <w:bodyDiv w:val="1"/>
      <w:marLeft w:val="0"/>
      <w:marRight w:val="0"/>
      <w:marTop w:val="0"/>
      <w:marBottom w:val="0"/>
      <w:divBdr>
        <w:top w:val="none" w:sz="0" w:space="0" w:color="auto"/>
        <w:left w:val="none" w:sz="0" w:space="0" w:color="auto"/>
        <w:bottom w:val="none" w:sz="0" w:space="0" w:color="auto"/>
        <w:right w:val="none" w:sz="0" w:space="0" w:color="auto"/>
      </w:divBdr>
    </w:div>
    <w:div w:id="696082935">
      <w:bodyDiv w:val="1"/>
      <w:marLeft w:val="0"/>
      <w:marRight w:val="0"/>
      <w:marTop w:val="0"/>
      <w:marBottom w:val="0"/>
      <w:divBdr>
        <w:top w:val="none" w:sz="0" w:space="0" w:color="auto"/>
        <w:left w:val="none" w:sz="0" w:space="0" w:color="auto"/>
        <w:bottom w:val="none" w:sz="0" w:space="0" w:color="auto"/>
        <w:right w:val="none" w:sz="0" w:space="0" w:color="auto"/>
      </w:divBdr>
    </w:div>
    <w:div w:id="738284976">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127101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0495008">
      <w:bodyDiv w:val="1"/>
      <w:marLeft w:val="0"/>
      <w:marRight w:val="0"/>
      <w:marTop w:val="0"/>
      <w:marBottom w:val="0"/>
      <w:divBdr>
        <w:top w:val="none" w:sz="0" w:space="0" w:color="auto"/>
        <w:left w:val="none" w:sz="0" w:space="0" w:color="auto"/>
        <w:bottom w:val="none" w:sz="0" w:space="0" w:color="auto"/>
        <w:right w:val="none" w:sz="0" w:space="0" w:color="auto"/>
      </w:divBdr>
      <w:divsChild>
        <w:div w:id="1345283265">
          <w:marLeft w:val="0"/>
          <w:marRight w:val="0"/>
          <w:marTop w:val="0"/>
          <w:marBottom w:val="0"/>
          <w:divBdr>
            <w:top w:val="none" w:sz="0" w:space="0" w:color="auto"/>
            <w:left w:val="none" w:sz="0" w:space="0" w:color="auto"/>
            <w:bottom w:val="none" w:sz="0" w:space="0" w:color="auto"/>
            <w:right w:val="none" w:sz="0" w:space="0" w:color="auto"/>
          </w:divBdr>
        </w:div>
        <w:div w:id="1956937263">
          <w:marLeft w:val="0"/>
          <w:marRight w:val="0"/>
          <w:marTop w:val="0"/>
          <w:marBottom w:val="0"/>
          <w:divBdr>
            <w:top w:val="none" w:sz="0" w:space="0" w:color="auto"/>
            <w:left w:val="none" w:sz="0" w:space="0" w:color="auto"/>
            <w:bottom w:val="none" w:sz="0" w:space="0" w:color="auto"/>
            <w:right w:val="none" w:sz="0" w:space="0" w:color="auto"/>
          </w:divBdr>
        </w:div>
        <w:div w:id="124659772">
          <w:marLeft w:val="0"/>
          <w:marRight w:val="0"/>
          <w:marTop w:val="0"/>
          <w:marBottom w:val="0"/>
          <w:divBdr>
            <w:top w:val="none" w:sz="0" w:space="0" w:color="auto"/>
            <w:left w:val="none" w:sz="0" w:space="0" w:color="auto"/>
            <w:bottom w:val="none" w:sz="0" w:space="0" w:color="auto"/>
            <w:right w:val="none" w:sz="0" w:space="0" w:color="auto"/>
          </w:divBdr>
        </w:div>
        <w:div w:id="632101594">
          <w:marLeft w:val="0"/>
          <w:marRight w:val="0"/>
          <w:marTop w:val="0"/>
          <w:marBottom w:val="0"/>
          <w:divBdr>
            <w:top w:val="none" w:sz="0" w:space="0" w:color="auto"/>
            <w:left w:val="none" w:sz="0" w:space="0" w:color="auto"/>
            <w:bottom w:val="none" w:sz="0" w:space="0" w:color="auto"/>
            <w:right w:val="none" w:sz="0" w:space="0" w:color="auto"/>
          </w:divBdr>
        </w:div>
        <w:div w:id="544684484">
          <w:marLeft w:val="0"/>
          <w:marRight w:val="0"/>
          <w:marTop w:val="0"/>
          <w:marBottom w:val="0"/>
          <w:divBdr>
            <w:top w:val="none" w:sz="0" w:space="0" w:color="auto"/>
            <w:left w:val="none" w:sz="0" w:space="0" w:color="auto"/>
            <w:bottom w:val="none" w:sz="0" w:space="0" w:color="auto"/>
            <w:right w:val="none" w:sz="0" w:space="0" w:color="auto"/>
          </w:divBdr>
        </w:div>
      </w:divsChild>
    </w:div>
    <w:div w:id="787554941">
      <w:bodyDiv w:val="1"/>
      <w:marLeft w:val="0"/>
      <w:marRight w:val="0"/>
      <w:marTop w:val="0"/>
      <w:marBottom w:val="0"/>
      <w:divBdr>
        <w:top w:val="none" w:sz="0" w:space="0" w:color="auto"/>
        <w:left w:val="none" w:sz="0" w:space="0" w:color="auto"/>
        <w:bottom w:val="none" w:sz="0" w:space="0" w:color="auto"/>
        <w:right w:val="none" w:sz="0" w:space="0" w:color="auto"/>
      </w:divBdr>
    </w:div>
    <w:div w:id="808664654">
      <w:bodyDiv w:val="1"/>
      <w:marLeft w:val="0"/>
      <w:marRight w:val="0"/>
      <w:marTop w:val="0"/>
      <w:marBottom w:val="0"/>
      <w:divBdr>
        <w:top w:val="none" w:sz="0" w:space="0" w:color="auto"/>
        <w:left w:val="none" w:sz="0" w:space="0" w:color="auto"/>
        <w:bottom w:val="none" w:sz="0" w:space="0" w:color="auto"/>
        <w:right w:val="none" w:sz="0" w:space="0" w:color="auto"/>
      </w:divBdr>
    </w:div>
    <w:div w:id="816150659">
      <w:bodyDiv w:val="1"/>
      <w:marLeft w:val="0"/>
      <w:marRight w:val="0"/>
      <w:marTop w:val="0"/>
      <w:marBottom w:val="0"/>
      <w:divBdr>
        <w:top w:val="none" w:sz="0" w:space="0" w:color="auto"/>
        <w:left w:val="none" w:sz="0" w:space="0" w:color="auto"/>
        <w:bottom w:val="none" w:sz="0" w:space="0" w:color="auto"/>
        <w:right w:val="none" w:sz="0" w:space="0" w:color="auto"/>
      </w:divBdr>
      <w:divsChild>
        <w:div w:id="1453935793">
          <w:marLeft w:val="0"/>
          <w:marRight w:val="0"/>
          <w:marTop w:val="0"/>
          <w:marBottom w:val="0"/>
          <w:divBdr>
            <w:top w:val="none" w:sz="0" w:space="0" w:color="auto"/>
            <w:left w:val="none" w:sz="0" w:space="0" w:color="auto"/>
            <w:bottom w:val="none" w:sz="0" w:space="0" w:color="auto"/>
            <w:right w:val="none" w:sz="0" w:space="0" w:color="auto"/>
          </w:divBdr>
        </w:div>
      </w:divsChild>
    </w:div>
    <w:div w:id="820656741">
      <w:bodyDiv w:val="1"/>
      <w:marLeft w:val="0"/>
      <w:marRight w:val="0"/>
      <w:marTop w:val="0"/>
      <w:marBottom w:val="0"/>
      <w:divBdr>
        <w:top w:val="none" w:sz="0" w:space="0" w:color="auto"/>
        <w:left w:val="none" w:sz="0" w:space="0" w:color="auto"/>
        <w:bottom w:val="none" w:sz="0" w:space="0" w:color="auto"/>
        <w:right w:val="none" w:sz="0" w:space="0" w:color="auto"/>
      </w:divBdr>
      <w:divsChild>
        <w:div w:id="897087485">
          <w:marLeft w:val="0"/>
          <w:marRight w:val="0"/>
          <w:marTop w:val="0"/>
          <w:marBottom w:val="0"/>
          <w:divBdr>
            <w:top w:val="none" w:sz="0" w:space="0" w:color="auto"/>
            <w:left w:val="none" w:sz="0" w:space="0" w:color="auto"/>
            <w:bottom w:val="none" w:sz="0" w:space="0" w:color="auto"/>
            <w:right w:val="none" w:sz="0" w:space="0" w:color="auto"/>
          </w:divBdr>
        </w:div>
        <w:div w:id="1086347480">
          <w:marLeft w:val="0"/>
          <w:marRight w:val="0"/>
          <w:marTop w:val="0"/>
          <w:marBottom w:val="0"/>
          <w:divBdr>
            <w:top w:val="none" w:sz="0" w:space="0" w:color="auto"/>
            <w:left w:val="none" w:sz="0" w:space="0" w:color="auto"/>
            <w:bottom w:val="none" w:sz="0" w:space="0" w:color="auto"/>
            <w:right w:val="none" w:sz="0" w:space="0" w:color="auto"/>
          </w:divBdr>
        </w:div>
        <w:div w:id="201553476">
          <w:marLeft w:val="0"/>
          <w:marRight w:val="0"/>
          <w:marTop w:val="0"/>
          <w:marBottom w:val="0"/>
          <w:divBdr>
            <w:top w:val="none" w:sz="0" w:space="0" w:color="auto"/>
            <w:left w:val="none" w:sz="0" w:space="0" w:color="auto"/>
            <w:bottom w:val="none" w:sz="0" w:space="0" w:color="auto"/>
            <w:right w:val="none" w:sz="0" w:space="0" w:color="auto"/>
          </w:divBdr>
        </w:div>
        <w:div w:id="1178040970">
          <w:marLeft w:val="0"/>
          <w:marRight w:val="0"/>
          <w:marTop w:val="0"/>
          <w:marBottom w:val="0"/>
          <w:divBdr>
            <w:top w:val="none" w:sz="0" w:space="0" w:color="auto"/>
            <w:left w:val="none" w:sz="0" w:space="0" w:color="auto"/>
            <w:bottom w:val="none" w:sz="0" w:space="0" w:color="auto"/>
            <w:right w:val="none" w:sz="0" w:space="0" w:color="auto"/>
          </w:divBdr>
        </w:div>
        <w:div w:id="983199741">
          <w:marLeft w:val="0"/>
          <w:marRight w:val="0"/>
          <w:marTop w:val="0"/>
          <w:marBottom w:val="0"/>
          <w:divBdr>
            <w:top w:val="none" w:sz="0" w:space="0" w:color="auto"/>
            <w:left w:val="none" w:sz="0" w:space="0" w:color="auto"/>
            <w:bottom w:val="none" w:sz="0" w:space="0" w:color="auto"/>
            <w:right w:val="none" w:sz="0" w:space="0" w:color="auto"/>
          </w:divBdr>
        </w:div>
        <w:div w:id="1439568869">
          <w:marLeft w:val="0"/>
          <w:marRight w:val="0"/>
          <w:marTop w:val="0"/>
          <w:marBottom w:val="0"/>
          <w:divBdr>
            <w:top w:val="none" w:sz="0" w:space="0" w:color="auto"/>
            <w:left w:val="none" w:sz="0" w:space="0" w:color="auto"/>
            <w:bottom w:val="none" w:sz="0" w:space="0" w:color="auto"/>
            <w:right w:val="none" w:sz="0" w:space="0" w:color="auto"/>
          </w:divBdr>
        </w:div>
        <w:div w:id="1346983885">
          <w:marLeft w:val="0"/>
          <w:marRight w:val="0"/>
          <w:marTop w:val="0"/>
          <w:marBottom w:val="0"/>
          <w:divBdr>
            <w:top w:val="none" w:sz="0" w:space="0" w:color="auto"/>
            <w:left w:val="none" w:sz="0" w:space="0" w:color="auto"/>
            <w:bottom w:val="none" w:sz="0" w:space="0" w:color="auto"/>
            <w:right w:val="none" w:sz="0" w:space="0" w:color="auto"/>
          </w:divBdr>
        </w:div>
        <w:div w:id="1922787307">
          <w:marLeft w:val="0"/>
          <w:marRight w:val="0"/>
          <w:marTop w:val="0"/>
          <w:marBottom w:val="0"/>
          <w:divBdr>
            <w:top w:val="none" w:sz="0" w:space="0" w:color="auto"/>
            <w:left w:val="none" w:sz="0" w:space="0" w:color="auto"/>
            <w:bottom w:val="none" w:sz="0" w:space="0" w:color="auto"/>
            <w:right w:val="none" w:sz="0" w:space="0" w:color="auto"/>
          </w:divBdr>
        </w:div>
        <w:div w:id="1350912283">
          <w:marLeft w:val="0"/>
          <w:marRight w:val="0"/>
          <w:marTop w:val="0"/>
          <w:marBottom w:val="0"/>
          <w:divBdr>
            <w:top w:val="none" w:sz="0" w:space="0" w:color="auto"/>
            <w:left w:val="none" w:sz="0" w:space="0" w:color="auto"/>
            <w:bottom w:val="none" w:sz="0" w:space="0" w:color="auto"/>
            <w:right w:val="none" w:sz="0" w:space="0" w:color="auto"/>
          </w:divBdr>
        </w:div>
        <w:div w:id="783423844">
          <w:marLeft w:val="0"/>
          <w:marRight w:val="0"/>
          <w:marTop w:val="0"/>
          <w:marBottom w:val="0"/>
          <w:divBdr>
            <w:top w:val="none" w:sz="0" w:space="0" w:color="auto"/>
            <w:left w:val="none" w:sz="0" w:space="0" w:color="auto"/>
            <w:bottom w:val="none" w:sz="0" w:space="0" w:color="auto"/>
            <w:right w:val="none" w:sz="0" w:space="0" w:color="auto"/>
          </w:divBdr>
        </w:div>
        <w:div w:id="773524523">
          <w:marLeft w:val="0"/>
          <w:marRight w:val="0"/>
          <w:marTop w:val="0"/>
          <w:marBottom w:val="0"/>
          <w:divBdr>
            <w:top w:val="none" w:sz="0" w:space="0" w:color="auto"/>
            <w:left w:val="none" w:sz="0" w:space="0" w:color="auto"/>
            <w:bottom w:val="none" w:sz="0" w:space="0" w:color="auto"/>
            <w:right w:val="none" w:sz="0" w:space="0" w:color="auto"/>
          </w:divBdr>
        </w:div>
        <w:div w:id="1816869992">
          <w:marLeft w:val="0"/>
          <w:marRight w:val="0"/>
          <w:marTop w:val="0"/>
          <w:marBottom w:val="0"/>
          <w:divBdr>
            <w:top w:val="none" w:sz="0" w:space="0" w:color="auto"/>
            <w:left w:val="none" w:sz="0" w:space="0" w:color="auto"/>
            <w:bottom w:val="none" w:sz="0" w:space="0" w:color="auto"/>
            <w:right w:val="none" w:sz="0" w:space="0" w:color="auto"/>
          </w:divBdr>
        </w:div>
        <w:div w:id="2133286323">
          <w:marLeft w:val="0"/>
          <w:marRight w:val="0"/>
          <w:marTop w:val="0"/>
          <w:marBottom w:val="0"/>
          <w:divBdr>
            <w:top w:val="none" w:sz="0" w:space="0" w:color="auto"/>
            <w:left w:val="none" w:sz="0" w:space="0" w:color="auto"/>
            <w:bottom w:val="none" w:sz="0" w:space="0" w:color="auto"/>
            <w:right w:val="none" w:sz="0" w:space="0" w:color="auto"/>
          </w:divBdr>
        </w:div>
        <w:div w:id="1024210448">
          <w:marLeft w:val="0"/>
          <w:marRight w:val="0"/>
          <w:marTop w:val="0"/>
          <w:marBottom w:val="0"/>
          <w:divBdr>
            <w:top w:val="none" w:sz="0" w:space="0" w:color="auto"/>
            <w:left w:val="none" w:sz="0" w:space="0" w:color="auto"/>
            <w:bottom w:val="none" w:sz="0" w:space="0" w:color="auto"/>
            <w:right w:val="none" w:sz="0" w:space="0" w:color="auto"/>
          </w:divBdr>
        </w:div>
        <w:div w:id="580871081">
          <w:marLeft w:val="0"/>
          <w:marRight w:val="0"/>
          <w:marTop w:val="0"/>
          <w:marBottom w:val="0"/>
          <w:divBdr>
            <w:top w:val="none" w:sz="0" w:space="0" w:color="auto"/>
            <w:left w:val="none" w:sz="0" w:space="0" w:color="auto"/>
            <w:bottom w:val="none" w:sz="0" w:space="0" w:color="auto"/>
            <w:right w:val="none" w:sz="0" w:space="0" w:color="auto"/>
          </w:divBdr>
        </w:div>
        <w:div w:id="1861161870">
          <w:marLeft w:val="0"/>
          <w:marRight w:val="0"/>
          <w:marTop w:val="0"/>
          <w:marBottom w:val="0"/>
          <w:divBdr>
            <w:top w:val="none" w:sz="0" w:space="0" w:color="auto"/>
            <w:left w:val="none" w:sz="0" w:space="0" w:color="auto"/>
            <w:bottom w:val="none" w:sz="0" w:space="0" w:color="auto"/>
            <w:right w:val="none" w:sz="0" w:space="0" w:color="auto"/>
          </w:divBdr>
        </w:div>
        <w:div w:id="1193614670">
          <w:marLeft w:val="0"/>
          <w:marRight w:val="0"/>
          <w:marTop w:val="0"/>
          <w:marBottom w:val="0"/>
          <w:divBdr>
            <w:top w:val="none" w:sz="0" w:space="0" w:color="auto"/>
            <w:left w:val="none" w:sz="0" w:space="0" w:color="auto"/>
            <w:bottom w:val="none" w:sz="0" w:space="0" w:color="auto"/>
            <w:right w:val="none" w:sz="0" w:space="0" w:color="auto"/>
          </w:divBdr>
        </w:div>
        <w:div w:id="982468247">
          <w:marLeft w:val="0"/>
          <w:marRight w:val="0"/>
          <w:marTop w:val="0"/>
          <w:marBottom w:val="0"/>
          <w:divBdr>
            <w:top w:val="none" w:sz="0" w:space="0" w:color="auto"/>
            <w:left w:val="none" w:sz="0" w:space="0" w:color="auto"/>
            <w:bottom w:val="none" w:sz="0" w:space="0" w:color="auto"/>
            <w:right w:val="none" w:sz="0" w:space="0" w:color="auto"/>
          </w:divBdr>
        </w:div>
      </w:divsChild>
    </w:div>
    <w:div w:id="827551397">
      <w:bodyDiv w:val="1"/>
      <w:marLeft w:val="0"/>
      <w:marRight w:val="0"/>
      <w:marTop w:val="0"/>
      <w:marBottom w:val="0"/>
      <w:divBdr>
        <w:top w:val="none" w:sz="0" w:space="0" w:color="auto"/>
        <w:left w:val="none" w:sz="0" w:space="0" w:color="auto"/>
        <w:bottom w:val="none" w:sz="0" w:space="0" w:color="auto"/>
        <w:right w:val="none" w:sz="0" w:space="0" w:color="auto"/>
      </w:divBdr>
    </w:div>
    <w:div w:id="8765049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8274431">
      <w:bodyDiv w:val="1"/>
      <w:marLeft w:val="0"/>
      <w:marRight w:val="0"/>
      <w:marTop w:val="0"/>
      <w:marBottom w:val="0"/>
      <w:divBdr>
        <w:top w:val="none" w:sz="0" w:space="0" w:color="auto"/>
        <w:left w:val="none" w:sz="0" w:space="0" w:color="auto"/>
        <w:bottom w:val="none" w:sz="0" w:space="0" w:color="auto"/>
        <w:right w:val="none" w:sz="0" w:space="0" w:color="auto"/>
      </w:divBdr>
    </w:div>
    <w:div w:id="910702645">
      <w:bodyDiv w:val="1"/>
      <w:marLeft w:val="0"/>
      <w:marRight w:val="0"/>
      <w:marTop w:val="0"/>
      <w:marBottom w:val="0"/>
      <w:divBdr>
        <w:top w:val="none" w:sz="0" w:space="0" w:color="auto"/>
        <w:left w:val="none" w:sz="0" w:space="0" w:color="auto"/>
        <w:bottom w:val="none" w:sz="0" w:space="0" w:color="auto"/>
        <w:right w:val="none" w:sz="0" w:space="0" w:color="auto"/>
      </w:divBdr>
      <w:divsChild>
        <w:div w:id="1215896452">
          <w:marLeft w:val="45"/>
          <w:marRight w:val="45"/>
          <w:marTop w:val="0"/>
          <w:marBottom w:val="0"/>
          <w:divBdr>
            <w:top w:val="none" w:sz="0" w:space="0" w:color="auto"/>
            <w:left w:val="none" w:sz="0" w:space="0" w:color="auto"/>
            <w:bottom w:val="none" w:sz="0" w:space="0" w:color="auto"/>
            <w:right w:val="none" w:sz="0" w:space="0" w:color="auto"/>
          </w:divBdr>
          <w:divsChild>
            <w:div w:id="710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0312">
      <w:bodyDiv w:val="1"/>
      <w:marLeft w:val="0"/>
      <w:marRight w:val="0"/>
      <w:marTop w:val="0"/>
      <w:marBottom w:val="0"/>
      <w:divBdr>
        <w:top w:val="none" w:sz="0" w:space="0" w:color="auto"/>
        <w:left w:val="none" w:sz="0" w:space="0" w:color="auto"/>
        <w:bottom w:val="none" w:sz="0" w:space="0" w:color="auto"/>
        <w:right w:val="none" w:sz="0" w:space="0" w:color="auto"/>
      </w:divBdr>
    </w:div>
    <w:div w:id="933437527">
      <w:bodyDiv w:val="1"/>
      <w:marLeft w:val="0"/>
      <w:marRight w:val="0"/>
      <w:marTop w:val="0"/>
      <w:marBottom w:val="0"/>
      <w:divBdr>
        <w:top w:val="none" w:sz="0" w:space="0" w:color="auto"/>
        <w:left w:val="none" w:sz="0" w:space="0" w:color="auto"/>
        <w:bottom w:val="none" w:sz="0" w:space="0" w:color="auto"/>
        <w:right w:val="none" w:sz="0" w:space="0" w:color="auto"/>
      </w:divBdr>
    </w:div>
    <w:div w:id="944574550">
      <w:bodyDiv w:val="1"/>
      <w:marLeft w:val="0"/>
      <w:marRight w:val="0"/>
      <w:marTop w:val="0"/>
      <w:marBottom w:val="0"/>
      <w:divBdr>
        <w:top w:val="none" w:sz="0" w:space="0" w:color="auto"/>
        <w:left w:val="none" w:sz="0" w:space="0" w:color="auto"/>
        <w:bottom w:val="none" w:sz="0" w:space="0" w:color="auto"/>
        <w:right w:val="none" w:sz="0" w:space="0" w:color="auto"/>
      </w:divBdr>
    </w:div>
    <w:div w:id="952441591">
      <w:bodyDiv w:val="1"/>
      <w:marLeft w:val="0"/>
      <w:marRight w:val="0"/>
      <w:marTop w:val="0"/>
      <w:marBottom w:val="0"/>
      <w:divBdr>
        <w:top w:val="none" w:sz="0" w:space="0" w:color="auto"/>
        <w:left w:val="none" w:sz="0" w:space="0" w:color="auto"/>
        <w:bottom w:val="none" w:sz="0" w:space="0" w:color="auto"/>
        <w:right w:val="none" w:sz="0" w:space="0" w:color="auto"/>
      </w:divBdr>
    </w:div>
    <w:div w:id="957612700">
      <w:bodyDiv w:val="1"/>
      <w:marLeft w:val="0"/>
      <w:marRight w:val="0"/>
      <w:marTop w:val="0"/>
      <w:marBottom w:val="0"/>
      <w:divBdr>
        <w:top w:val="none" w:sz="0" w:space="0" w:color="auto"/>
        <w:left w:val="none" w:sz="0" w:space="0" w:color="auto"/>
        <w:bottom w:val="none" w:sz="0" w:space="0" w:color="auto"/>
        <w:right w:val="none" w:sz="0" w:space="0" w:color="auto"/>
      </w:divBdr>
    </w:div>
    <w:div w:id="958684261">
      <w:bodyDiv w:val="1"/>
      <w:marLeft w:val="0"/>
      <w:marRight w:val="0"/>
      <w:marTop w:val="0"/>
      <w:marBottom w:val="0"/>
      <w:divBdr>
        <w:top w:val="none" w:sz="0" w:space="0" w:color="auto"/>
        <w:left w:val="none" w:sz="0" w:space="0" w:color="auto"/>
        <w:bottom w:val="none" w:sz="0" w:space="0" w:color="auto"/>
        <w:right w:val="none" w:sz="0" w:space="0" w:color="auto"/>
      </w:divBdr>
    </w:div>
    <w:div w:id="1000044069">
      <w:bodyDiv w:val="1"/>
      <w:marLeft w:val="0"/>
      <w:marRight w:val="0"/>
      <w:marTop w:val="0"/>
      <w:marBottom w:val="0"/>
      <w:divBdr>
        <w:top w:val="none" w:sz="0" w:space="0" w:color="auto"/>
        <w:left w:val="none" w:sz="0" w:space="0" w:color="auto"/>
        <w:bottom w:val="none" w:sz="0" w:space="0" w:color="auto"/>
        <w:right w:val="none" w:sz="0" w:space="0" w:color="auto"/>
      </w:divBdr>
    </w:div>
    <w:div w:id="1031419469">
      <w:bodyDiv w:val="1"/>
      <w:marLeft w:val="0"/>
      <w:marRight w:val="0"/>
      <w:marTop w:val="0"/>
      <w:marBottom w:val="0"/>
      <w:divBdr>
        <w:top w:val="none" w:sz="0" w:space="0" w:color="auto"/>
        <w:left w:val="none" w:sz="0" w:space="0" w:color="auto"/>
        <w:bottom w:val="none" w:sz="0" w:space="0" w:color="auto"/>
        <w:right w:val="none" w:sz="0" w:space="0" w:color="auto"/>
      </w:divBdr>
    </w:div>
    <w:div w:id="1035620269">
      <w:bodyDiv w:val="1"/>
      <w:marLeft w:val="0"/>
      <w:marRight w:val="0"/>
      <w:marTop w:val="0"/>
      <w:marBottom w:val="0"/>
      <w:divBdr>
        <w:top w:val="none" w:sz="0" w:space="0" w:color="auto"/>
        <w:left w:val="none" w:sz="0" w:space="0" w:color="auto"/>
        <w:bottom w:val="none" w:sz="0" w:space="0" w:color="auto"/>
        <w:right w:val="none" w:sz="0" w:space="0" w:color="auto"/>
      </w:divBdr>
    </w:div>
    <w:div w:id="1042292830">
      <w:bodyDiv w:val="1"/>
      <w:marLeft w:val="0"/>
      <w:marRight w:val="0"/>
      <w:marTop w:val="0"/>
      <w:marBottom w:val="0"/>
      <w:divBdr>
        <w:top w:val="none" w:sz="0" w:space="0" w:color="auto"/>
        <w:left w:val="none" w:sz="0" w:space="0" w:color="auto"/>
        <w:bottom w:val="none" w:sz="0" w:space="0" w:color="auto"/>
        <w:right w:val="none" w:sz="0" w:space="0" w:color="auto"/>
      </w:divBdr>
    </w:div>
    <w:div w:id="1058431950">
      <w:bodyDiv w:val="1"/>
      <w:marLeft w:val="0"/>
      <w:marRight w:val="0"/>
      <w:marTop w:val="0"/>
      <w:marBottom w:val="0"/>
      <w:divBdr>
        <w:top w:val="none" w:sz="0" w:space="0" w:color="auto"/>
        <w:left w:val="none" w:sz="0" w:space="0" w:color="auto"/>
        <w:bottom w:val="none" w:sz="0" w:space="0" w:color="auto"/>
        <w:right w:val="none" w:sz="0" w:space="0" w:color="auto"/>
      </w:divBdr>
    </w:div>
    <w:div w:id="1073430398">
      <w:bodyDiv w:val="1"/>
      <w:marLeft w:val="0"/>
      <w:marRight w:val="0"/>
      <w:marTop w:val="0"/>
      <w:marBottom w:val="0"/>
      <w:divBdr>
        <w:top w:val="none" w:sz="0" w:space="0" w:color="auto"/>
        <w:left w:val="none" w:sz="0" w:space="0" w:color="auto"/>
        <w:bottom w:val="none" w:sz="0" w:space="0" w:color="auto"/>
        <w:right w:val="none" w:sz="0" w:space="0" w:color="auto"/>
      </w:divBdr>
    </w:div>
    <w:div w:id="1081679215">
      <w:bodyDiv w:val="1"/>
      <w:marLeft w:val="0"/>
      <w:marRight w:val="0"/>
      <w:marTop w:val="0"/>
      <w:marBottom w:val="0"/>
      <w:divBdr>
        <w:top w:val="none" w:sz="0" w:space="0" w:color="auto"/>
        <w:left w:val="none" w:sz="0" w:space="0" w:color="auto"/>
        <w:bottom w:val="none" w:sz="0" w:space="0" w:color="auto"/>
        <w:right w:val="none" w:sz="0" w:space="0" w:color="auto"/>
      </w:divBdr>
    </w:div>
    <w:div w:id="1125537000">
      <w:bodyDiv w:val="1"/>
      <w:marLeft w:val="0"/>
      <w:marRight w:val="0"/>
      <w:marTop w:val="0"/>
      <w:marBottom w:val="0"/>
      <w:divBdr>
        <w:top w:val="none" w:sz="0" w:space="0" w:color="auto"/>
        <w:left w:val="none" w:sz="0" w:space="0" w:color="auto"/>
        <w:bottom w:val="none" w:sz="0" w:space="0" w:color="auto"/>
        <w:right w:val="none" w:sz="0" w:space="0" w:color="auto"/>
      </w:divBdr>
    </w:div>
    <w:div w:id="1126505248">
      <w:bodyDiv w:val="1"/>
      <w:marLeft w:val="0"/>
      <w:marRight w:val="0"/>
      <w:marTop w:val="0"/>
      <w:marBottom w:val="0"/>
      <w:divBdr>
        <w:top w:val="none" w:sz="0" w:space="0" w:color="auto"/>
        <w:left w:val="none" w:sz="0" w:space="0" w:color="auto"/>
        <w:bottom w:val="none" w:sz="0" w:space="0" w:color="auto"/>
        <w:right w:val="none" w:sz="0" w:space="0" w:color="auto"/>
      </w:divBdr>
    </w:div>
    <w:div w:id="1179278164">
      <w:bodyDiv w:val="1"/>
      <w:marLeft w:val="0"/>
      <w:marRight w:val="0"/>
      <w:marTop w:val="0"/>
      <w:marBottom w:val="0"/>
      <w:divBdr>
        <w:top w:val="none" w:sz="0" w:space="0" w:color="auto"/>
        <w:left w:val="none" w:sz="0" w:space="0" w:color="auto"/>
        <w:bottom w:val="none" w:sz="0" w:space="0" w:color="auto"/>
        <w:right w:val="none" w:sz="0" w:space="0" w:color="auto"/>
      </w:divBdr>
    </w:div>
    <w:div w:id="119400303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5941340">
      <w:bodyDiv w:val="1"/>
      <w:marLeft w:val="0"/>
      <w:marRight w:val="0"/>
      <w:marTop w:val="0"/>
      <w:marBottom w:val="0"/>
      <w:divBdr>
        <w:top w:val="none" w:sz="0" w:space="0" w:color="auto"/>
        <w:left w:val="none" w:sz="0" w:space="0" w:color="auto"/>
        <w:bottom w:val="none" w:sz="0" w:space="0" w:color="auto"/>
        <w:right w:val="none" w:sz="0" w:space="0" w:color="auto"/>
      </w:divBdr>
    </w:div>
    <w:div w:id="1234927558">
      <w:bodyDiv w:val="1"/>
      <w:marLeft w:val="0"/>
      <w:marRight w:val="0"/>
      <w:marTop w:val="0"/>
      <w:marBottom w:val="0"/>
      <w:divBdr>
        <w:top w:val="none" w:sz="0" w:space="0" w:color="auto"/>
        <w:left w:val="none" w:sz="0" w:space="0" w:color="auto"/>
        <w:bottom w:val="none" w:sz="0" w:space="0" w:color="auto"/>
        <w:right w:val="none" w:sz="0" w:space="0" w:color="auto"/>
      </w:divBdr>
    </w:div>
    <w:div w:id="1239169169">
      <w:bodyDiv w:val="1"/>
      <w:marLeft w:val="0"/>
      <w:marRight w:val="0"/>
      <w:marTop w:val="0"/>
      <w:marBottom w:val="0"/>
      <w:divBdr>
        <w:top w:val="none" w:sz="0" w:space="0" w:color="auto"/>
        <w:left w:val="none" w:sz="0" w:space="0" w:color="auto"/>
        <w:bottom w:val="none" w:sz="0" w:space="0" w:color="auto"/>
        <w:right w:val="none" w:sz="0" w:space="0" w:color="auto"/>
      </w:divBdr>
    </w:div>
    <w:div w:id="1251159697">
      <w:bodyDiv w:val="1"/>
      <w:marLeft w:val="0"/>
      <w:marRight w:val="0"/>
      <w:marTop w:val="0"/>
      <w:marBottom w:val="0"/>
      <w:divBdr>
        <w:top w:val="none" w:sz="0" w:space="0" w:color="auto"/>
        <w:left w:val="none" w:sz="0" w:space="0" w:color="auto"/>
        <w:bottom w:val="none" w:sz="0" w:space="0" w:color="auto"/>
        <w:right w:val="none" w:sz="0" w:space="0" w:color="auto"/>
      </w:divBdr>
    </w:div>
    <w:div w:id="1271429333">
      <w:bodyDiv w:val="1"/>
      <w:marLeft w:val="0"/>
      <w:marRight w:val="0"/>
      <w:marTop w:val="0"/>
      <w:marBottom w:val="0"/>
      <w:divBdr>
        <w:top w:val="none" w:sz="0" w:space="0" w:color="auto"/>
        <w:left w:val="none" w:sz="0" w:space="0" w:color="auto"/>
        <w:bottom w:val="none" w:sz="0" w:space="0" w:color="auto"/>
        <w:right w:val="none" w:sz="0" w:space="0" w:color="auto"/>
      </w:divBdr>
    </w:div>
    <w:div w:id="1277758419">
      <w:bodyDiv w:val="1"/>
      <w:marLeft w:val="0"/>
      <w:marRight w:val="0"/>
      <w:marTop w:val="0"/>
      <w:marBottom w:val="0"/>
      <w:divBdr>
        <w:top w:val="none" w:sz="0" w:space="0" w:color="auto"/>
        <w:left w:val="none" w:sz="0" w:space="0" w:color="auto"/>
        <w:bottom w:val="none" w:sz="0" w:space="0" w:color="auto"/>
        <w:right w:val="none" w:sz="0" w:space="0" w:color="auto"/>
      </w:divBdr>
    </w:div>
    <w:div w:id="1279264609">
      <w:bodyDiv w:val="1"/>
      <w:marLeft w:val="0"/>
      <w:marRight w:val="0"/>
      <w:marTop w:val="0"/>
      <w:marBottom w:val="0"/>
      <w:divBdr>
        <w:top w:val="none" w:sz="0" w:space="0" w:color="auto"/>
        <w:left w:val="none" w:sz="0" w:space="0" w:color="auto"/>
        <w:bottom w:val="none" w:sz="0" w:space="0" w:color="auto"/>
        <w:right w:val="none" w:sz="0" w:space="0" w:color="auto"/>
      </w:divBdr>
    </w:div>
    <w:div w:id="1279600153">
      <w:bodyDiv w:val="1"/>
      <w:marLeft w:val="0"/>
      <w:marRight w:val="0"/>
      <w:marTop w:val="0"/>
      <w:marBottom w:val="0"/>
      <w:divBdr>
        <w:top w:val="none" w:sz="0" w:space="0" w:color="auto"/>
        <w:left w:val="none" w:sz="0" w:space="0" w:color="auto"/>
        <w:bottom w:val="none" w:sz="0" w:space="0" w:color="auto"/>
        <w:right w:val="none" w:sz="0" w:space="0" w:color="auto"/>
      </w:divBdr>
    </w:div>
    <w:div w:id="1286498559">
      <w:bodyDiv w:val="1"/>
      <w:marLeft w:val="0"/>
      <w:marRight w:val="0"/>
      <w:marTop w:val="0"/>
      <w:marBottom w:val="0"/>
      <w:divBdr>
        <w:top w:val="none" w:sz="0" w:space="0" w:color="auto"/>
        <w:left w:val="none" w:sz="0" w:space="0" w:color="auto"/>
        <w:bottom w:val="none" w:sz="0" w:space="0" w:color="auto"/>
        <w:right w:val="none" w:sz="0" w:space="0" w:color="auto"/>
      </w:divBdr>
    </w:div>
    <w:div w:id="1297763586">
      <w:bodyDiv w:val="1"/>
      <w:marLeft w:val="0"/>
      <w:marRight w:val="0"/>
      <w:marTop w:val="0"/>
      <w:marBottom w:val="0"/>
      <w:divBdr>
        <w:top w:val="none" w:sz="0" w:space="0" w:color="auto"/>
        <w:left w:val="none" w:sz="0" w:space="0" w:color="auto"/>
        <w:bottom w:val="none" w:sz="0" w:space="0" w:color="auto"/>
        <w:right w:val="none" w:sz="0" w:space="0" w:color="auto"/>
      </w:divBdr>
    </w:div>
    <w:div w:id="1331635133">
      <w:bodyDiv w:val="1"/>
      <w:marLeft w:val="0"/>
      <w:marRight w:val="0"/>
      <w:marTop w:val="0"/>
      <w:marBottom w:val="0"/>
      <w:divBdr>
        <w:top w:val="none" w:sz="0" w:space="0" w:color="auto"/>
        <w:left w:val="none" w:sz="0" w:space="0" w:color="auto"/>
        <w:bottom w:val="none" w:sz="0" w:space="0" w:color="auto"/>
        <w:right w:val="none" w:sz="0" w:space="0" w:color="auto"/>
      </w:divBdr>
    </w:div>
    <w:div w:id="1361320383">
      <w:bodyDiv w:val="1"/>
      <w:marLeft w:val="0"/>
      <w:marRight w:val="0"/>
      <w:marTop w:val="0"/>
      <w:marBottom w:val="0"/>
      <w:divBdr>
        <w:top w:val="none" w:sz="0" w:space="0" w:color="auto"/>
        <w:left w:val="none" w:sz="0" w:space="0" w:color="auto"/>
        <w:bottom w:val="none" w:sz="0" w:space="0" w:color="auto"/>
        <w:right w:val="none" w:sz="0" w:space="0" w:color="auto"/>
      </w:divBdr>
    </w:div>
    <w:div w:id="1372880623">
      <w:bodyDiv w:val="1"/>
      <w:marLeft w:val="0"/>
      <w:marRight w:val="0"/>
      <w:marTop w:val="0"/>
      <w:marBottom w:val="0"/>
      <w:divBdr>
        <w:top w:val="none" w:sz="0" w:space="0" w:color="auto"/>
        <w:left w:val="none" w:sz="0" w:space="0" w:color="auto"/>
        <w:bottom w:val="none" w:sz="0" w:space="0" w:color="auto"/>
        <w:right w:val="none" w:sz="0" w:space="0" w:color="auto"/>
      </w:divBdr>
    </w:div>
    <w:div w:id="1376588444">
      <w:bodyDiv w:val="1"/>
      <w:marLeft w:val="0"/>
      <w:marRight w:val="0"/>
      <w:marTop w:val="0"/>
      <w:marBottom w:val="0"/>
      <w:divBdr>
        <w:top w:val="none" w:sz="0" w:space="0" w:color="auto"/>
        <w:left w:val="none" w:sz="0" w:space="0" w:color="auto"/>
        <w:bottom w:val="none" w:sz="0" w:space="0" w:color="auto"/>
        <w:right w:val="none" w:sz="0" w:space="0" w:color="auto"/>
      </w:divBdr>
      <w:divsChild>
        <w:div w:id="555556218">
          <w:marLeft w:val="0"/>
          <w:marRight w:val="0"/>
          <w:marTop w:val="0"/>
          <w:marBottom w:val="0"/>
          <w:divBdr>
            <w:top w:val="none" w:sz="0" w:space="0" w:color="auto"/>
            <w:left w:val="none" w:sz="0" w:space="0" w:color="auto"/>
            <w:bottom w:val="none" w:sz="0" w:space="0" w:color="auto"/>
            <w:right w:val="none" w:sz="0" w:space="0" w:color="auto"/>
          </w:divBdr>
        </w:div>
      </w:divsChild>
    </w:div>
    <w:div w:id="1381126090">
      <w:bodyDiv w:val="1"/>
      <w:marLeft w:val="0"/>
      <w:marRight w:val="0"/>
      <w:marTop w:val="0"/>
      <w:marBottom w:val="0"/>
      <w:divBdr>
        <w:top w:val="none" w:sz="0" w:space="0" w:color="auto"/>
        <w:left w:val="none" w:sz="0" w:space="0" w:color="auto"/>
        <w:bottom w:val="none" w:sz="0" w:space="0" w:color="auto"/>
        <w:right w:val="none" w:sz="0" w:space="0" w:color="auto"/>
      </w:divBdr>
    </w:div>
    <w:div w:id="1419599395">
      <w:bodyDiv w:val="1"/>
      <w:marLeft w:val="0"/>
      <w:marRight w:val="0"/>
      <w:marTop w:val="0"/>
      <w:marBottom w:val="0"/>
      <w:divBdr>
        <w:top w:val="none" w:sz="0" w:space="0" w:color="auto"/>
        <w:left w:val="none" w:sz="0" w:space="0" w:color="auto"/>
        <w:bottom w:val="none" w:sz="0" w:space="0" w:color="auto"/>
        <w:right w:val="none" w:sz="0" w:space="0" w:color="auto"/>
      </w:divBdr>
    </w:div>
    <w:div w:id="1426926514">
      <w:bodyDiv w:val="1"/>
      <w:marLeft w:val="0"/>
      <w:marRight w:val="0"/>
      <w:marTop w:val="0"/>
      <w:marBottom w:val="0"/>
      <w:divBdr>
        <w:top w:val="none" w:sz="0" w:space="0" w:color="auto"/>
        <w:left w:val="none" w:sz="0" w:space="0" w:color="auto"/>
        <w:bottom w:val="none" w:sz="0" w:space="0" w:color="auto"/>
        <w:right w:val="none" w:sz="0" w:space="0" w:color="auto"/>
      </w:divBdr>
    </w:div>
    <w:div w:id="1432243199">
      <w:bodyDiv w:val="1"/>
      <w:marLeft w:val="0"/>
      <w:marRight w:val="0"/>
      <w:marTop w:val="0"/>
      <w:marBottom w:val="0"/>
      <w:divBdr>
        <w:top w:val="none" w:sz="0" w:space="0" w:color="auto"/>
        <w:left w:val="none" w:sz="0" w:space="0" w:color="auto"/>
        <w:bottom w:val="none" w:sz="0" w:space="0" w:color="auto"/>
        <w:right w:val="none" w:sz="0" w:space="0" w:color="auto"/>
      </w:divBdr>
    </w:div>
    <w:div w:id="1443646973">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009972">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714116">
      <w:bodyDiv w:val="1"/>
      <w:marLeft w:val="0"/>
      <w:marRight w:val="0"/>
      <w:marTop w:val="0"/>
      <w:marBottom w:val="0"/>
      <w:divBdr>
        <w:top w:val="none" w:sz="0" w:space="0" w:color="auto"/>
        <w:left w:val="none" w:sz="0" w:space="0" w:color="auto"/>
        <w:bottom w:val="none" w:sz="0" w:space="0" w:color="auto"/>
        <w:right w:val="none" w:sz="0" w:space="0" w:color="auto"/>
      </w:divBdr>
    </w:div>
    <w:div w:id="1501047164">
      <w:bodyDiv w:val="1"/>
      <w:marLeft w:val="0"/>
      <w:marRight w:val="0"/>
      <w:marTop w:val="0"/>
      <w:marBottom w:val="0"/>
      <w:divBdr>
        <w:top w:val="none" w:sz="0" w:space="0" w:color="auto"/>
        <w:left w:val="none" w:sz="0" w:space="0" w:color="auto"/>
        <w:bottom w:val="none" w:sz="0" w:space="0" w:color="auto"/>
        <w:right w:val="none" w:sz="0" w:space="0" w:color="auto"/>
      </w:divBdr>
    </w:div>
    <w:div w:id="150767087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031556">
      <w:bodyDiv w:val="1"/>
      <w:marLeft w:val="0"/>
      <w:marRight w:val="0"/>
      <w:marTop w:val="0"/>
      <w:marBottom w:val="0"/>
      <w:divBdr>
        <w:top w:val="none" w:sz="0" w:space="0" w:color="auto"/>
        <w:left w:val="none" w:sz="0" w:space="0" w:color="auto"/>
        <w:bottom w:val="none" w:sz="0" w:space="0" w:color="auto"/>
        <w:right w:val="none" w:sz="0" w:space="0" w:color="auto"/>
      </w:divBdr>
    </w:div>
    <w:div w:id="1537043170">
      <w:bodyDiv w:val="1"/>
      <w:marLeft w:val="0"/>
      <w:marRight w:val="0"/>
      <w:marTop w:val="0"/>
      <w:marBottom w:val="0"/>
      <w:divBdr>
        <w:top w:val="none" w:sz="0" w:space="0" w:color="auto"/>
        <w:left w:val="none" w:sz="0" w:space="0" w:color="auto"/>
        <w:bottom w:val="none" w:sz="0" w:space="0" w:color="auto"/>
        <w:right w:val="none" w:sz="0" w:space="0" w:color="auto"/>
      </w:divBdr>
    </w:div>
    <w:div w:id="1538086591">
      <w:bodyDiv w:val="1"/>
      <w:marLeft w:val="0"/>
      <w:marRight w:val="0"/>
      <w:marTop w:val="0"/>
      <w:marBottom w:val="0"/>
      <w:divBdr>
        <w:top w:val="none" w:sz="0" w:space="0" w:color="auto"/>
        <w:left w:val="none" w:sz="0" w:space="0" w:color="auto"/>
        <w:bottom w:val="none" w:sz="0" w:space="0" w:color="auto"/>
        <w:right w:val="none" w:sz="0" w:space="0" w:color="auto"/>
      </w:divBdr>
    </w:div>
    <w:div w:id="1545828210">
      <w:bodyDiv w:val="1"/>
      <w:marLeft w:val="0"/>
      <w:marRight w:val="0"/>
      <w:marTop w:val="0"/>
      <w:marBottom w:val="0"/>
      <w:divBdr>
        <w:top w:val="none" w:sz="0" w:space="0" w:color="auto"/>
        <w:left w:val="none" w:sz="0" w:space="0" w:color="auto"/>
        <w:bottom w:val="none" w:sz="0" w:space="0" w:color="auto"/>
        <w:right w:val="none" w:sz="0" w:space="0" w:color="auto"/>
      </w:divBdr>
      <w:divsChild>
        <w:div w:id="1551382583">
          <w:marLeft w:val="0"/>
          <w:marRight w:val="0"/>
          <w:marTop w:val="0"/>
          <w:marBottom w:val="0"/>
          <w:divBdr>
            <w:top w:val="none" w:sz="0" w:space="0" w:color="auto"/>
            <w:left w:val="none" w:sz="0" w:space="0" w:color="auto"/>
            <w:bottom w:val="none" w:sz="0" w:space="0" w:color="auto"/>
            <w:right w:val="none" w:sz="0" w:space="0" w:color="auto"/>
          </w:divBdr>
        </w:div>
        <w:div w:id="951739527">
          <w:marLeft w:val="0"/>
          <w:marRight w:val="0"/>
          <w:marTop w:val="0"/>
          <w:marBottom w:val="0"/>
          <w:divBdr>
            <w:top w:val="none" w:sz="0" w:space="0" w:color="auto"/>
            <w:left w:val="none" w:sz="0" w:space="0" w:color="auto"/>
            <w:bottom w:val="none" w:sz="0" w:space="0" w:color="auto"/>
            <w:right w:val="none" w:sz="0" w:space="0" w:color="auto"/>
          </w:divBdr>
        </w:div>
        <w:div w:id="1170482277">
          <w:marLeft w:val="0"/>
          <w:marRight w:val="0"/>
          <w:marTop w:val="0"/>
          <w:marBottom w:val="0"/>
          <w:divBdr>
            <w:top w:val="none" w:sz="0" w:space="0" w:color="auto"/>
            <w:left w:val="none" w:sz="0" w:space="0" w:color="auto"/>
            <w:bottom w:val="none" w:sz="0" w:space="0" w:color="auto"/>
            <w:right w:val="none" w:sz="0" w:space="0" w:color="auto"/>
          </w:divBdr>
        </w:div>
        <w:div w:id="989096223">
          <w:marLeft w:val="0"/>
          <w:marRight w:val="0"/>
          <w:marTop w:val="0"/>
          <w:marBottom w:val="0"/>
          <w:divBdr>
            <w:top w:val="none" w:sz="0" w:space="0" w:color="auto"/>
            <w:left w:val="none" w:sz="0" w:space="0" w:color="auto"/>
            <w:bottom w:val="none" w:sz="0" w:space="0" w:color="auto"/>
            <w:right w:val="none" w:sz="0" w:space="0" w:color="auto"/>
          </w:divBdr>
        </w:div>
        <w:div w:id="28843234">
          <w:marLeft w:val="0"/>
          <w:marRight w:val="0"/>
          <w:marTop w:val="0"/>
          <w:marBottom w:val="0"/>
          <w:divBdr>
            <w:top w:val="none" w:sz="0" w:space="0" w:color="auto"/>
            <w:left w:val="none" w:sz="0" w:space="0" w:color="auto"/>
            <w:bottom w:val="none" w:sz="0" w:space="0" w:color="auto"/>
            <w:right w:val="none" w:sz="0" w:space="0" w:color="auto"/>
          </w:divBdr>
        </w:div>
        <w:div w:id="456409714">
          <w:marLeft w:val="0"/>
          <w:marRight w:val="0"/>
          <w:marTop w:val="0"/>
          <w:marBottom w:val="0"/>
          <w:divBdr>
            <w:top w:val="none" w:sz="0" w:space="0" w:color="auto"/>
            <w:left w:val="none" w:sz="0" w:space="0" w:color="auto"/>
            <w:bottom w:val="none" w:sz="0" w:space="0" w:color="auto"/>
            <w:right w:val="none" w:sz="0" w:space="0" w:color="auto"/>
          </w:divBdr>
        </w:div>
        <w:div w:id="924922941">
          <w:marLeft w:val="0"/>
          <w:marRight w:val="0"/>
          <w:marTop w:val="0"/>
          <w:marBottom w:val="0"/>
          <w:divBdr>
            <w:top w:val="none" w:sz="0" w:space="0" w:color="auto"/>
            <w:left w:val="none" w:sz="0" w:space="0" w:color="auto"/>
            <w:bottom w:val="none" w:sz="0" w:space="0" w:color="auto"/>
            <w:right w:val="none" w:sz="0" w:space="0" w:color="auto"/>
          </w:divBdr>
        </w:div>
        <w:div w:id="556937406">
          <w:marLeft w:val="0"/>
          <w:marRight w:val="0"/>
          <w:marTop w:val="0"/>
          <w:marBottom w:val="0"/>
          <w:divBdr>
            <w:top w:val="none" w:sz="0" w:space="0" w:color="auto"/>
            <w:left w:val="none" w:sz="0" w:space="0" w:color="auto"/>
            <w:bottom w:val="none" w:sz="0" w:space="0" w:color="auto"/>
            <w:right w:val="none" w:sz="0" w:space="0" w:color="auto"/>
          </w:divBdr>
        </w:div>
        <w:div w:id="2076120248">
          <w:marLeft w:val="0"/>
          <w:marRight w:val="0"/>
          <w:marTop w:val="0"/>
          <w:marBottom w:val="0"/>
          <w:divBdr>
            <w:top w:val="none" w:sz="0" w:space="0" w:color="auto"/>
            <w:left w:val="none" w:sz="0" w:space="0" w:color="auto"/>
            <w:bottom w:val="none" w:sz="0" w:space="0" w:color="auto"/>
            <w:right w:val="none" w:sz="0" w:space="0" w:color="auto"/>
          </w:divBdr>
        </w:div>
        <w:div w:id="1902791934">
          <w:marLeft w:val="0"/>
          <w:marRight w:val="0"/>
          <w:marTop w:val="0"/>
          <w:marBottom w:val="0"/>
          <w:divBdr>
            <w:top w:val="none" w:sz="0" w:space="0" w:color="auto"/>
            <w:left w:val="none" w:sz="0" w:space="0" w:color="auto"/>
            <w:bottom w:val="none" w:sz="0" w:space="0" w:color="auto"/>
            <w:right w:val="none" w:sz="0" w:space="0" w:color="auto"/>
          </w:divBdr>
        </w:div>
        <w:div w:id="1145975811">
          <w:marLeft w:val="0"/>
          <w:marRight w:val="0"/>
          <w:marTop w:val="0"/>
          <w:marBottom w:val="0"/>
          <w:divBdr>
            <w:top w:val="none" w:sz="0" w:space="0" w:color="auto"/>
            <w:left w:val="none" w:sz="0" w:space="0" w:color="auto"/>
            <w:bottom w:val="none" w:sz="0" w:space="0" w:color="auto"/>
            <w:right w:val="none" w:sz="0" w:space="0" w:color="auto"/>
          </w:divBdr>
        </w:div>
        <w:div w:id="1876039078">
          <w:marLeft w:val="0"/>
          <w:marRight w:val="0"/>
          <w:marTop w:val="0"/>
          <w:marBottom w:val="0"/>
          <w:divBdr>
            <w:top w:val="none" w:sz="0" w:space="0" w:color="auto"/>
            <w:left w:val="none" w:sz="0" w:space="0" w:color="auto"/>
            <w:bottom w:val="none" w:sz="0" w:space="0" w:color="auto"/>
            <w:right w:val="none" w:sz="0" w:space="0" w:color="auto"/>
          </w:divBdr>
        </w:div>
        <w:div w:id="460003663">
          <w:marLeft w:val="0"/>
          <w:marRight w:val="0"/>
          <w:marTop w:val="0"/>
          <w:marBottom w:val="0"/>
          <w:divBdr>
            <w:top w:val="none" w:sz="0" w:space="0" w:color="auto"/>
            <w:left w:val="none" w:sz="0" w:space="0" w:color="auto"/>
            <w:bottom w:val="none" w:sz="0" w:space="0" w:color="auto"/>
            <w:right w:val="none" w:sz="0" w:space="0" w:color="auto"/>
          </w:divBdr>
        </w:div>
        <w:div w:id="193467657">
          <w:marLeft w:val="0"/>
          <w:marRight w:val="0"/>
          <w:marTop w:val="0"/>
          <w:marBottom w:val="0"/>
          <w:divBdr>
            <w:top w:val="none" w:sz="0" w:space="0" w:color="auto"/>
            <w:left w:val="none" w:sz="0" w:space="0" w:color="auto"/>
            <w:bottom w:val="none" w:sz="0" w:space="0" w:color="auto"/>
            <w:right w:val="none" w:sz="0" w:space="0" w:color="auto"/>
          </w:divBdr>
        </w:div>
        <w:div w:id="96296996">
          <w:marLeft w:val="0"/>
          <w:marRight w:val="0"/>
          <w:marTop w:val="0"/>
          <w:marBottom w:val="0"/>
          <w:divBdr>
            <w:top w:val="none" w:sz="0" w:space="0" w:color="auto"/>
            <w:left w:val="none" w:sz="0" w:space="0" w:color="auto"/>
            <w:bottom w:val="none" w:sz="0" w:space="0" w:color="auto"/>
            <w:right w:val="none" w:sz="0" w:space="0" w:color="auto"/>
          </w:divBdr>
        </w:div>
        <w:div w:id="2001500183">
          <w:marLeft w:val="0"/>
          <w:marRight w:val="0"/>
          <w:marTop w:val="0"/>
          <w:marBottom w:val="0"/>
          <w:divBdr>
            <w:top w:val="none" w:sz="0" w:space="0" w:color="auto"/>
            <w:left w:val="none" w:sz="0" w:space="0" w:color="auto"/>
            <w:bottom w:val="none" w:sz="0" w:space="0" w:color="auto"/>
            <w:right w:val="none" w:sz="0" w:space="0" w:color="auto"/>
          </w:divBdr>
        </w:div>
        <w:div w:id="740719557">
          <w:marLeft w:val="0"/>
          <w:marRight w:val="0"/>
          <w:marTop w:val="0"/>
          <w:marBottom w:val="0"/>
          <w:divBdr>
            <w:top w:val="none" w:sz="0" w:space="0" w:color="auto"/>
            <w:left w:val="none" w:sz="0" w:space="0" w:color="auto"/>
            <w:bottom w:val="none" w:sz="0" w:space="0" w:color="auto"/>
            <w:right w:val="none" w:sz="0" w:space="0" w:color="auto"/>
          </w:divBdr>
        </w:div>
        <w:div w:id="1499537816">
          <w:marLeft w:val="0"/>
          <w:marRight w:val="0"/>
          <w:marTop w:val="0"/>
          <w:marBottom w:val="0"/>
          <w:divBdr>
            <w:top w:val="none" w:sz="0" w:space="0" w:color="auto"/>
            <w:left w:val="none" w:sz="0" w:space="0" w:color="auto"/>
            <w:bottom w:val="none" w:sz="0" w:space="0" w:color="auto"/>
            <w:right w:val="none" w:sz="0" w:space="0" w:color="auto"/>
          </w:divBdr>
        </w:div>
        <w:div w:id="1381324462">
          <w:marLeft w:val="0"/>
          <w:marRight w:val="0"/>
          <w:marTop w:val="0"/>
          <w:marBottom w:val="0"/>
          <w:divBdr>
            <w:top w:val="none" w:sz="0" w:space="0" w:color="auto"/>
            <w:left w:val="none" w:sz="0" w:space="0" w:color="auto"/>
            <w:bottom w:val="none" w:sz="0" w:space="0" w:color="auto"/>
            <w:right w:val="none" w:sz="0" w:space="0" w:color="auto"/>
          </w:divBdr>
        </w:div>
        <w:div w:id="2048606646">
          <w:marLeft w:val="0"/>
          <w:marRight w:val="0"/>
          <w:marTop w:val="0"/>
          <w:marBottom w:val="0"/>
          <w:divBdr>
            <w:top w:val="none" w:sz="0" w:space="0" w:color="auto"/>
            <w:left w:val="none" w:sz="0" w:space="0" w:color="auto"/>
            <w:bottom w:val="none" w:sz="0" w:space="0" w:color="auto"/>
            <w:right w:val="none" w:sz="0" w:space="0" w:color="auto"/>
          </w:divBdr>
        </w:div>
        <w:div w:id="1976911795">
          <w:marLeft w:val="0"/>
          <w:marRight w:val="0"/>
          <w:marTop w:val="0"/>
          <w:marBottom w:val="0"/>
          <w:divBdr>
            <w:top w:val="none" w:sz="0" w:space="0" w:color="auto"/>
            <w:left w:val="none" w:sz="0" w:space="0" w:color="auto"/>
            <w:bottom w:val="none" w:sz="0" w:space="0" w:color="auto"/>
            <w:right w:val="none" w:sz="0" w:space="0" w:color="auto"/>
          </w:divBdr>
        </w:div>
        <w:div w:id="954629042">
          <w:marLeft w:val="0"/>
          <w:marRight w:val="0"/>
          <w:marTop w:val="0"/>
          <w:marBottom w:val="0"/>
          <w:divBdr>
            <w:top w:val="none" w:sz="0" w:space="0" w:color="auto"/>
            <w:left w:val="none" w:sz="0" w:space="0" w:color="auto"/>
            <w:bottom w:val="none" w:sz="0" w:space="0" w:color="auto"/>
            <w:right w:val="none" w:sz="0" w:space="0" w:color="auto"/>
          </w:divBdr>
        </w:div>
        <w:div w:id="320306507">
          <w:marLeft w:val="0"/>
          <w:marRight w:val="0"/>
          <w:marTop w:val="0"/>
          <w:marBottom w:val="0"/>
          <w:divBdr>
            <w:top w:val="none" w:sz="0" w:space="0" w:color="auto"/>
            <w:left w:val="none" w:sz="0" w:space="0" w:color="auto"/>
            <w:bottom w:val="none" w:sz="0" w:space="0" w:color="auto"/>
            <w:right w:val="none" w:sz="0" w:space="0" w:color="auto"/>
          </w:divBdr>
        </w:div>
        <w:div w:id="1631743318">
          <w:marLeft w:val="0"/>
          <w:marRight w:val="0"/>
          <w:marTop w:val="0"/>
          <w:marBottom w:val="0"/>
          <w:divBdr>
            <w:top w:val="none" w:sz="0" w:space="0" w:color="auto"/>
            <w:left w:val="none" w:sz="0" w:space="0" w:color="auto"/>
            <w:bottom w:val="none" w:sz="0" w:space="0" w:color="auto"/>
            <w:right w:val="none" w:sz="0" w:space="0" w:color="auto"/>
          </w:divBdr>
        </w:div>
        <w:div w:id="825629395">
          <w:marLeft w:val="0"/>
          <w:marRight w:val="0"/>
          <w:marTop w:val="0"/>
          <w:marBottom w:val="0"/>
          <w:divBdr>
            <w:top w:val="none" w:sz="0" w:space="0" w:color="auto"/>
            <w:left w:val="none" w:sz="0" w:space="0" w:color="auto"/>
            <w:bottom w:val="none" w:sz="0" w:space="0" w:color="auto"/>
            <w:right w:val="none" w:sz="0" w:space="0" w:color="auto"/>
          </w:divBdr>
        </w:div>
        <w:div w:id="435751853">
          <w:marLeft w:val="0"/>
          <w:marRight w:val="0"/>
          <w:marTop w:val="0"/>
          <w:marBottom w:val="0"/>
          <w:divBdr>
            <w:top w:val="none" w:sz="0" w:space="0" w:color="auto"/>
            <w:left w:val="none" w:sz="0" w:space="0" w:color="auto"/>
            <w:bottom w:val="none" w:sz="0" w:space="0" w:color="auto"/>
            <w:right w:val="none" w:sz="0" w:space="0" w:color="auto"/>
          </w:divBdr>
        </w:div>
        <w:div w:id="133838715">
          <w:marLeft w:val="0"/>
          <w:marRight w:val="0"/>
          <w:marTop w:val="0"/>
          <w:marBottom w:val="0"/>
          <w:divBdr>
            <w:top w:val="none" w:sz="0" w:space="0" w:color="auto"/>
            <w:left w:val="none" w:sz="0" w:space="0" w:color="auto"/>
            <w:bottom w:val="none" w:sz="0" w:space="0" w:color="auto"/>
            <w:right w:val="none" w:sz="0" w:space="0" w:color="auto"/>
          </w:divBdr>
        </w:div>
        <w:div w:id="347103766">
          <w:marLeft w:val="0"/>
          <w:marRight w:val="0"/>
          <w:marTop w:val="0"/>
          <w:marBottom w:val="0"/>
          <w:divBdr>
            <w:top w:val="none" w:sz="0" w:space="0" w:color="auto"/>
            <w:left w:val="none" w:sz="0" w:space="0" w:color="auto"/>
            <w:bottom w:val="none" w:sz="0" w:space="0" w:color="auto"/>
            <w:right w:val="none" w:sz="0" w:space="0" w:color="auto"/>
          </w:divBdr>
        </w:div>
        <w:div w:id="142279525">
          <w:marLeft w:val="0"/>
          <w:marRight w:val="0"/>
          <w:marTop w:val="0"/>
          <w:marBottom w:val="0"/>
          <w:divBdr>
            <w:top w:val="none" w:sz="0" w:space="0" w:color="auto"/>
            <w:left w:val="none" w:sz="0" w:space="0" w:color="auto"/>
            <w:bottom w:val="none" w:sz="0" w:space="0" w:color="auto"/>
            <w:right w:val="none" w:sz="0" w:space="0" w:color="auto"/>
          </w:divBdr>
        </w:div>
        <w:div w:id="1034430415">
          <w:marLeft w:val="0"/>
          <w:marRight w:val="0"/>
          <w:marTop w:val="0"/>
          <w:marBottom w:val="0"/>
          <w:divBdr>
            <w:top w:val="none" w:sz="0" w:space="0" w:color="auto"/>
            <w:left w:val="none" w:sz="0" w:space="0" w:color="auto"/>
            <w:bottom w:val="none" w:sz="0" w:space="0" w:color="auto"/>
            <w:right w:val="none" w:sz="0" w:space="0" w:color="auto"/>
          </w:divBdr>
        </w:div>
        <w:div w:id="881482455">
          <w:marLeft w:val="0"/>
          <w:marRight w:val="0"/>
          <w:marTop w:val="0"/>
          <w:marBottom w:val="0"/>
          <w:divBdr>
            <w:top w:val="none" w:sz="0" w:space="0" w:color="auto"/>
            <w:left w:val="none" w:sz="0" w:space="0" w:color="auto"/>
            <w:bottom w:val="none" w:sz="0" w:space="0" w:color="auto"/>
            <w:right w:val="none" w:sz="0" w:space="0" w:color="auto"/>
          </w:divBdr>
        </w:div>
        <w:div w:id="3174177">
          <w:marLeft w:val="0"/>
          <w:marRight w:val="0"/>
          <w:marTop w:val="0"/>
          <w:marBottom w:val="0"/>
          <w:divBdr>
            <w:top w:val="none" w:sz="0" w:space="0" w:color="auto"/>
            <w:left w:val="none" w:sz="0" w:space="0" w:color="auto"/>
            <w:bottom w:val="none" w:sz="0" w:space="0" w:color="auto"/>
            <w:right w:val="none" w:sz="0" w:space="0" w:color="auto"/>
          </w:divBdr>
        </w:div>
        <w:div w:id="2026518191">
          <w:marLeft w:val="0"/>
          <w:marRight w:val="0"/>
          <w:marTop w:val="0"/>
          <w:marBottom w:val="0"/>
          <w:divBdr>
            <w:top w:val="none" w:sz="0" w:space="0" w:color="auto"/>
            <w:left w:val="none" w:sz="0" w:space="0" w:color="auto"/>
            <w:bottom w:val="none" w:sz="0" w:space="0" w:color="auto"/>
            <w:right w:val="none" w:sz="0" w:space="0" w:color="auto"/>
          </w:divBdr>
        </w:div>
        <w:div w:id="1818184329">
          <w:marLeft w:val="0"/>
          <w:marRight w:val="0"/>
          <w:marTop w:val="0"/>
          <w:marBottom w:val="0"/>
          <w:divBdr>
            <w:top w:val="none" w:sz="0" w:space="0" w:color="auto"/>
            <w:left w:val="none" w:sz="0" w:space="0" w:color="auto"/>
            <w:bottom w:val="none" w:sz="0" w:space="0" w:color="auto"/>
            <w:right w:val="none" w:sz="0" w:space="0" w:color="auto"/>
          </w:divBdr>
        </w:div>
        <w:div w:id="53898080">
          <w:marLeft w:val="0"/>
          <w:marRight w:val="0"/>
          <w:marTop w:val="0"/>
          <w:marBottom w:val="0"/>
          <w:divBdr>
            <w:top w:val="none" w:sz="0" w:space="0" w:color="auto"/>
            <w:left w:val="none" w:sz="0" w:space="0" w:color="auto"/>
            <w:bottom w:val="none" w:sz="0" w:space="0" w:color="auto"/>
            <w:right w:val="none" w:sz="0" w:space="0" w:color="auto"/>
          </w:divBdr>
        </w:div>
        <w:div w:id="1691834317">
          <w:marLeft w:val="0"/>
          <w:marRight w:val="0"/>
          <w:marTop w:val="0"/>
          <w:marBottom w:val="0"/>
          <w:divBdr>
            <w:top w:val="none" w:sz="0" w:space="0" w:color="auto"/>
            <w:left w:val="none" w:sz="0" w:space="0" w:color="auto"/>
            <w:bottom w:val="none" w:sz="0" w:space="0" w:color="auto"/>
            <w:right w:val="none" w:sz="0" w:space="0" w:color="auto"/>
          </w:divBdr>
        </w:div>
        <w:div w:id="2110151282">
          <w:marLeft w:val="0"/>
          <w:marRight w:val="0"/>
          <w:marTop w:val="0"/>
          <w:marBottom w:val="0"/>
          <w:divBdr>
            <w:top w:val="none" w:sz="0" w:space="0" w:color="auto"/>
            <w:left w:val="none" w:sz="0" w:space="0" w:color="auto"/>
            <w:bottom w:val="none" w:sz="0" w:space="0" w:color="auto"/>
            <w:right w:val="none" w:sz="0" w:space="0" w:color="auto"/>
          </w:divBdr>
        </w:div>
        <w:div w:id="1678726328">
          <w:marLeft w:val="0"/>
          <w:marRight w:val="0"/>
          <w:marTop w:val="0"/>
          <w:marBottom w:val="0"/>
          <w:divBdr>
            <w:top w:val="none" w:sz="0" w:space="0" w:color="auto"/>
            <w:left w:val="none" w:sz="0" w:space="0" w:color="auto"/>
            <w:bottom w:val="none" w:sz="0" w:space="0" w:color="auto"/>
            <w:right w:val="none" w:sz="0" w:space="0" w:color="auto"/>
          </w:divBdr>
        </w:div>
        <w:div w:id="796752647">
          <w:marLeft w:val="0"/>
          <w:marRight w:val="0"/>
          <w:marTop w:val="0"/>
          <w:marBottom w:val="0"/>
          <w:divBdr>
            <w:top w:val="none" w:sz="0" w:space="0" w:color="auto"/>
            <w:left w:val="none" w:sz="0" w:space="0" w:color="auto"/>
            <w:bottom w:val="none" w:sz="0" w:space="0" w:color="auto"/>
            <w:right w:val="none" w:sz="0" w:space="0" w:color="auto"/>
          </w:divBdr>
        </w:div>
        <w:div w:id="1475682770">
          <w:marLeft w:val="0"/>
          <w:marRight w:val="0"/>
          <w:marTop w:val="0"/>
          <w:marBottom w:val="0"/>
          <w:divBdr>
            <w:top w:val="none" w:sz="0" w:space="0" w:color="auto"/>
            <w:left w:val="none" w:sz="0" w:space="0" w:color="auto"/>
            <w:bottom w:val="none" w:sz="0" w:space="0" w:color="auto"/>
            <w:right w:val="none" w:sz="0" w:space="0" w:color="auto"/>
          </w:divBdr>
        </w:div>
        <w:div w:id="27535751">
          <w:marLeft w:val="0"/>
          <w:marRight w:val="0"/>
          <w:marTop w:val="0"/>
          <w:marBottom w:val="0"/>
          <w:divBdr>
            <w:top w:val="none" w:sz="0" w:space="0" w:color="auto"/>
            <w:left w:val="none" w:sz="0" w:space="0" w:color="auto"/>
            <w:bottom w:val="none" w:sz="0" w:space="0" w:color="auto"/>
            <w:right w:val="none" w:sz="0" w:space="0" w:color="auto"/>
          </w:divBdr>
        </w:div>
        <w:div w:id="1031995871">
          <w:marLeft w:val="0"/>
          <w:marRight w:val="0"/>
          <w:marTop w:val="0"/>
          <w:marBottom w:val="0"/>
          <w:divBdr>
            <w:top w:val="none" w:sz="0" w:space="0" w:color="auto"/>
            <w:left w:val="none" w:sz="0" w:space="0" w:color="auto"/>
            <w:bottom w:val="none" w:sz="0" w:space="0" w:color="auto"/>
            <w:right w:val="none" w:sz="0" w:space="0" w:color="auto"/>
          </w:divBdr>
        </w:div>
        <w:div w:id="1418407784">
          <w:marLeft w:val="0"/>
          <w:marRight w:val="0"/>
          <w:marTop w:val="0"/>
          <w:marBottom w:val="0"/>
          <w:divBdr>
            <w:top w:val="none" w:sz="0" w:space="0" w:color="auto"/>
            <w:left w:val="none" w:sz="0" w:space="0" w:color="auto"/>
            <w:bottom w:val="none" w:sz="0" w:space="0" w:color="auto"/>
            <w:right w:val="none" w:sz="0" w:space="0" w:color="auto"/>
          </w:divBdr>
        </w:div>
        <w:div w:id="1343508648">
          <w:marLeft w:val="0"/>
          <w:marRight w:val="0"/>
          <w:marTop w:val="0"/>
          <w:marBottom w:val="0"/>
          <w:divBdr>
            <w:top w:val="none" w:sz="0" w:space="0" w:color="auto"/>
            <w:left w:val="none" w:sz="0" w:space="0" w:color="auto"/>
            <w:bottom w:val="none" w:sz="0" w:space="0" w:color="auto"/>
            <w:right w:val="none" w:sz="0" w:space="0" w:color="auto"/>
          </w:divBdr>
        </w:div>
        <w:div w:id="1569463348">
          <w:marLeft w:val="0"/>
          <w:marRight w:val="0"/>
          <w:marTop w:val="0"/>
          <w:marBottom w:val="0"/>
          <w:divBdr>
            <w:top w:val="none" w:sz="0" w:space="0" w:color="auto"/>
            <w:left w:val="none" w:sz="0" w:space="0" w:color="auto"/>
            <w:bottom w:val="none" w:sz="0" w:space="0" w:color="auto"/>
            <w:right w:val="none" w:sz="0" w:space="0" w:color="auto"/>
          </w:divBdr>
        </w:div>
        <w:div w:id="421873617">
          <w:marLeft w:val="0"/>
          <w:marRight w:val="0"/>
          <w:marTop w:val="0"/>
          <w:marBottom w:val="0"/>
          <w:divBdr>
            <w:top w:val="none" w:sz="0" w:space="0" w:color="auto"/>
            <w:left w:val="none" w:sz="0" w:space="0" w:color="auto"/>
            <w:bottom w:val="none" w:sz="0" w:space="0" w:color="auto"/>
            <w:right w:val="none" w:sz="0" w:space="0" w:color="auto"/>
          </w:divBdr>
        </w:div>
        <w:div w:id="986057892">
          <w:marLeft w:val="0"/>
          <w:marRight w:val="0"/>
          <w:marTop w:val="0"/>
          <w:marBottom w:val="0"/>
          <w:divBdr>
            <w:top w:val="none" w:sz="0" w:space="0" w:color="auto"/>
            <w:left w:val="none" w:sz="0" w:space="0" w:color="auto"/>
            <w:bottom w:val="none" w:sz="0" w:space="0" w:color="auto"/>
            <w:right w:val="none" w:sz="0" w:space="0" w:color="auto"/>
          </w:divBdr>
        </w:div>
        <w:div w:id="162861735">
          <w:marLeft w:val="0"/>
          <w:marRight w:val="0"/>
          <w:marTop w:val="0"/>
          <w:marBottom w:val="0"/>
          <w:divBdr>
            <w:top w:val="none" w:sz="0" w:space="0" w:color="auto"/>
            <w:left w:val="none" w:sz="0" w:space="0" w:color="auto"/>
            <w:bottom w:val="none" w:sz="0" w:space="0" w:color="auto"/>
            <w:right w:val="none" w:sz="0" w:space="0" w:color="auto"/>
          </w:divBdr>
        </w:div>
        <w:div w:id="315036039">
          <w:marLeft w:val="0"/>
          <w:marRight w:val="0"/>
          <w:marTop w:val="0"/>
          <w:marBottom w:val="0"/>
          <w:divBdr>
            <w:top w:val="none" w:sz="0" w:space="0" w:color="auto"/>
            <w:left w:val="none" w:sz="0" w:space="0" w:color="auto"/>
            <w:bottom w:val="none" w:sz="0" w:space="0" w:color="auto"/>
            <w:right w:val="none" w:sz="0" w:space="0" w:color="auto"/>
          </w:divBdr>
        </w:div>
        <w:div w:id="2144611044">
          <w:marLeft w:val="0"/>
          <w:marRight w:val="0"/>
          <w:marTop w:val="0"/>
          <w:marBottom w:val="0"/>
          <w:divBdr>
            <w:top w:val="none" w:sz="0" w:space="0" w:color="auto"/>
            <w:left w:val="none" w:sz="0" w:space="0" w:color="auto"/>
            <w:bottom w:val="none" w:sz="0" w:space="0" w:color="auto"/>
            <w:right w:val="none" w:sz="0" w:space="0" w:color="auto"/>
          </w:divBdr>
        </w:div>
        <w:div w:id="1959946775">
          <w:marLeft w:val="0"/>
          <w:marRight w:val="0"/>
          <w:marTop w:val="0"/>
          <w:marBottom w:val="0"/>
          <w:divBdr>
            <w:top w:val="none" w:sz="0" w:space="0" w:color="auto"/>
            <w:left w:val="none" w:sz="0" w:space="0" w:color="auto"/>
            <w:bottom w:val="none" w:sz="0" w:space="0" w:color="auto"/>
            <w:right w:val="none" w:sz="0" w:space="0" w:color="auto"/>
          </w:divBdr>
        </w:div>
        <w:div w:id="233203072">
          <w:marLeft w:val="0"/>
          <w:marRight w:val="0"/>
          <w:marTop w:val="0"/>
          <w:marBottom w:val="0"/>
          <w:divBdr>
            <w:top w:val="none" w:sz="0" w:space="0" w:color="auto"/>
            <w:left w:val="none" w:sz="0" w:space="0" w:color="auto"/>
            <w:bottom w:val="none" w:sz="0" w:space="0" w:color="auto"/>
            <w:right w:val="none" w:sz="0" w:space="0" w:color="auto"/>
          </w:divBdr>
        </w:div>
        <w:div w:id="347485688">
          <w:marLeft w:val="0"/>
          <w:marRight w:val="0"/>
          <w:marTop w:val="0"/>
          <w:marBottom w:val="0"/>
          <w:divBdr>
            <w:top w:val="none" w:sz="0" w:space="0" w:color="auto"/>
            <w:left w:val="none" w:sz="0" w:space="0" w:color="auto"/>
            <w:bottom w:val="none" w:sz="0" w:space="0" w:color="auto"/>
            <w:right w:val="none" w:sz="0" w:space="0" w:color="auto"/>
          </w:divBdr>
        </w:div>
        <w:div w:id="2003654538">
          <w:marLeft w:val="0"/>
          <w:marRight w:val="0"/>
          <w:marTop w:val="0"/>
          <w:marBottom w:val="0"/>
          <w:divBdr>
            <w:top w:val="none" w:sz="0" w:space="0" w:color="auto"/>
            <w:left w:val="none" w:sz="0" w:space="0" w:color="auto"/>
            <w:bottom w:val="none" w:sz="0" w:space="0" w:color="auto"/>
            <w:right w:val="none" w:sz="0" w:space="0" w:color="auto"/>
          </w:divBdr>
        </w:div>
        <w:div w:id="1480341229">
          <w:marLeft w:val="0"/>
          <w:marRight w:val="0"/>
          <w:marTop w:val="0"/>
          <w:marBottom w:val="0"/>
          <w:divBdr>
            <w:top w:val="none" w:sz="0" w:space="0" w:color="auto"/>
            <w:left w:val="none" w:sz="0" w:space="0" w:color="auto"/>
            <w:bottom w:val="none" w:sz="0" w:space="0" w:color="auto"/>
            <w:right w:val="none" w:sz="0" w:space="0" w:color="auto"/>
          </w:divBdr>
        </w:div>
        <w:div w:id="845287492">
          <w:marLeft w:val="0"/>
          <w:marRight w:val="0"/>
          <w:marTop w:val="0"/>
          <w:marBottom w:val="0"/>
          <w:divBdr>
            <w:top w:val="none" w:sz="0" w:space="0" w:color="auto"/>
            <w:left w:val="none" w:sz="0" w:space="0" w:color="auto"/>
            <w:bottom w:val="none" w:sz="0" w:space="0" w:color="auto"/>
            <w:right w:val="none" w:sz="0" w:space="0" w:color="auto"/>
          </w:divBdr>
        </w:div>
        <w:div w:id="442193428">
          <w:marLeft w:val="0"/>
          <w:marRight w:val="0"/>
          <w:marTop w:val="0"/>
          <w:marBottom w:val="0"/>
          <w:divBdr>
            <w:top w:val="none" w:sz="0" w:space="0" w:color="auto"/>
            <w:left w:val="none" w:sz="0" w:space="0" w:color="auto"/>
            <w:bottom w:val="none" w:sz="0" w:space="0" w:color="auto"/>
            <w:right w:val="none" w:sz="0" w:space="0" w:color="auto"/>
          </w:divBdr>
        </w:div>
        <w:div w:id="1681739208">
          <w:marLeft w:val="0"/>
          <w:marRight w:val="0"/>
          <w:marTop w:val="0"/>
          <w:marBottom w:val="0"/>
          <w:divBdr>
            <w:top w:val="none" w:sz="0" w:space="0" w:color="auto"/>
            <w:left w:val="none" w:sz="0" w:space="0" w:color="auto"/>
            <w:bottom w:val="none" w:sz="0" w:space="0" w:color="auto"/>
            <w:right w:val="none" w:sz="0" w:space="0" w:color="auto"/>
          </w:divBdr>
        </w:div>
        <w:div w:id="528496010">
          <w:marLeft w:val="0"/>
          <w:marRight w:val="0"/>
          <w:marTop w:val="0"/>
          <w:marBottom w:val="0"/>
          <w:divBdr>
            <w:top w:val="none" w:sz="0" w:space="0" w:color="auto"/>
            <w:left w:val="none" w:sz="0" w:space="0" w:color="auto"/>
            <w:bottom w:val="none" w:sz="0" w:space="0" w:color="auto"/>
            <w:right w:val="none" w:sz="0" w:space="0" w:color="auto"/>
          </w:divBdr>
        </w:div>
        <w:div w:id="174268626">
          <w:marLeft w:val="0"/>
          <w:marRight w:val="0"/>
          <w:marTop w:val="0"/>
          <w:marBottom w:val="0"/>
          <w:divBdr>
            <w:top w:val="none" w:sz="0" w:space="0" w:color="auto"/>
            <w:left w:val="none" w:sz="0" w:space="0" w:color="auto"/>
            <w:bottom w:val="none" w:sz="0" w:space="0" w:color="auto"/>
            <w:right w:val="none" w:sz="0" w:space="0" w:color="auto"/>
          </w:divBdr>
        </w:div>
        <w:div w:id="854853890">
          <w:marLeft w:val="0"/>
          <w:marRight w:val="0"/>
          <w:marTop w:val="0"/>
          <w:marBottom w:val="0"/>
          <w:divBdr>
            <w:top w:val="none" w:sz="0" w:space="0" w:color="auto"/>
            <w:left w:val="none" w:sz="0" w:space="0" w:color="auto"/>
            <w:bottom w:val="none" w:sz="0" w:space="0" w:color="auto"/>
            <w:right w:val="none" w:sz="0" w:space="0" w:color="auto"/>
          </w:divBdr>
        </w:div>
        <w:div w:id="543758715">
          <w:marLeft w:val="0"/>
          <w:marRight w:val="0"/>
          <w:marTop w:val="0"/>
          <w:marBottom w:val="0"/>
          <w:divBdr>
            <w:top w:val="none" w:sz="0" w:space="0" w:color="auto"/>
            <w:left w:val="none" w:sz="0" w:space="0" w:color="auto"/>
            <w:bottom w:val="none" w:sz="0" w:space="0" w:color="auto"/>
            <w:right w:val="none" w:sz="0" w:space="0" w:color="auto"/>
          </w:divBdr>
        </w:div>
        <w:div w:id="400758454">
          <w:marLeft w:val="0"/>
          <w:marRight w:val="0"/>
          <w:marTop w:val="0"/>
          <w:marBottom w:val="0"/>
          <w:divBdr>
            <w:top w:val="none" w:sz="0" w:space="0" w:color="auto"/>
            <w:left w:val="none" w:sz="0" w:space="0" w:color="auto"/>
            <w:bottom w:val="none" w:sz="0" w:space="0" w:color="auto"/>
            <w:right w:val="none" w:sz="0" w:space="0" w:color="auto"/>
          </w:divBdr>
        </w:div>
        <w:div w:id="1605722975">
          <w:marLeft w:val="0"/>
          <w:marRight w:val="0"/>
          <w:marTop w:val="0"/>
          <w:marBottom w:val="0"/>
          <w:divBdr>
            <w:top w:val="none" w:sz="0" w:space="0" w:color="auto"/>
            <w:left w:val="none" w:sz="0" w:space="0" w:color="auto"/>
            <w:bottom w:val="none" w:sz="0" w:space="0" w:color="auto"/>
            <w:right w:val="none" w:sz="0" w:space="0" w:color="auto"/>
          </w:divBdr>
        </w:div>
        <w:div w:id="1630357115">
          <w:marLeft w:val="0"/>
          <w:marRight w:val="0"/>
          <w:marTop w:val="0"/>
          <w:marBottom w:val="0"/>
          <w:divBdr>
            <w:top w:val="none" w:sz="0" w:space="0" w:color="auto"/>
            <w:left w:val="none" w:sz="0" w:space="0" w:color="auto"/>
            <w:bottom w:val="none" w:sz="0" w:space="0" w:color="auto"/>
            <w:right w:val="none" w:sz="0" w:space="0" w:color="auto"/>
          </w:divBdr>
        </w:div>
        <w:div w:id="1739743257">
          <w:marLeft w:val="0"/>
          <w:marRight w:val="0"/>
          <w:marTop w:val="0"/>
          <w:marBottom w:val="0"/>
          <w:divBdr>
            <w:top w:val="none" w:sz="0" w:space="0" w:color="auto"/>
            <w:left w:val="none" w:sz="0" w:space="0" w:color="auto"/>
            <w:bottom w:val="none" w:sz="0" w:space="0" w:color="auto"/>
            <w:right w:val="none" w:sz="0" w:space="0" w:color="auto"/>
          </w:divBdr>
        </w:div>
        <w:div w:id="819426490">
          <w:marLeft w:val="0"/>
          <w:marRight w:val="0"/>
          <w:marTop w:val="0"/>
          <w:marBottom w:val="0"/>
          <w:divBdr>
            <w:top w:val="none" w:sz="0" w:space="0" w:color="auto"/>
            <w:left w:val="none" w:sz="0" w:space="0" w:color="auto"/>
            <w:bottom w:val="none" w:sz="0" w:space="0" w:color="auto"/>
            <w:right w:val="none" w:sz="0" w:space="0" w:color="auto"/>
          </w:divBdr>
        </w:div>
        <w:div w:id="851912864">
          <w:marLeft w:val="0"/>
          <w:marRight w:val="0"/>
          <w:marTop w:val="0"/>
          <w:marBottom w:val="0"/>
          <w:divBdr>
            <w:top w:val="none" w:sz="0" w:space="0" w:color="auto"/>
            <w:left w:val="none" w:sz="0" w:space="0" w:color="auto"/>
            <w:bottom w:val="none" w:sz="0" w:space="0" w:color="auto"/>
            <w:right w:val="none" w:sz="0" w:space="0" w:color="auto"/>
          </w:divBdr>
        </w:div>
        <w:div w:id="135421004">
          <w:marLeft w:val="0"/>
          <w:marRight w:val="0"/>
          <w:marTop w:val="0"/>
          <w:marBottom w:val="0"/>
          <w:divBdr>
            <w:top w:val="none" w:sz="0" w:space="0" w:color="auto"/>
            <w:left w:val="none" w:sz="0" w:space="0" w:color="auto"/>
            <w:bottom w:val="none" w:sz="0" w:space="0" w:color="auto"/>
            <w:right w:val="none" w:sz="0" w:space="0" w:color="auto"/>
          </w:divBdr>
        </w:div>
        <w:div w:id="1981880685">
          <w:marLeft w:val="0"/>
          <w:marRight w:val="0"/>
          <w:marTop w:val="0"/>
          <w:marBottom w:val="0"/>
          <w:divBdr>
            <w:top w:val="none" w:sz="0" w:space="0" w:color="auto"/>
            <w:left w:val="none" w:sz="0" w:space="0" w:color="auto"/>
            <w:bottom w:val="none" w:sz="0" w:space="0" w:color="auto"/>
            <w:right w:val="none" w:sz="0" w:space="0" w:color="auto"/>
          </w:divBdr>
        </w:div>
        <w:div w:id="2003199111">
          <w:marLeft w:val="0"/>
          <w:marRight w:val="0"/>
          <w:marTop w:val="0"/>
          <w:marBottom w:val="0"/>
          <w:divBdr>
            <w:top w:val="none" w:sz="0" w:space="0" w:color="auto"/>
            <w:left w:val="none" w:sz="0" w:space="0" w:color="auto"/>
            <w:bottom w:val="none" w:sz="0" w:space="0" w:color="auto"/>
            <w:right w:val="none" w:sz="0" w:space="0" w:color="auto"/>
          </w:divBdr>
        </w:div>
        <w:div w:id="815876716">
          <w:marLeft w:val="0"/>
          <w:marRight w:val="0"/>
          <w:marTop w:val="0"/>
          <w:marBottom w:val="0"/>
          <w:divBdr>
            <w:top w:val="none" w:sz="0" w:space="0" w:color="auto"/>
            <w:left w:val="none" w:sz="0" w:space="0" w:color="auto"/>
            <w:bottom w:val="none" w:sz="0" w:space="0" w:color="auto"/>
            <w:right w:val="none" w:sz="0" w:space="0" w:color="auto"/>
          </w:divBdr>
        </w:div>
        <w:div w:id="506948407">
          <w:marLeft w:val="0"/>
          <w:marRight w:val="0"/>
          <w:marTop w:val="0"/>
          <w:marBottom w:val="0"/>
          <w:divBdr>
            <w:top w:val="none" w:sz="0" w:space="0" w:color="auto"/>
            <w:left w:val="none" w:sz="0" w:space="0" w:color="auto"/>
            <w:bottom w:val="none" w:sz="0" w:space="0" w:color="auto"/>
            <w:right w:val="none" w:sz="0" w:space="0" w:color="auto"/>
          </w:divBdr>
        </w:div>
        <w:div w:id="1203909601">
          <w:marLeft w:val="0"/>
          <w:marRight w:val="0"/>
          <w:marTop w:val="0"/>
          <w:marBottom w:val="0"/>
          <w:divBdr>
            <w:top w:val="none" w:sz="0" w:space="0" w:color="auto"/>
            <w:left w:val="none" w:sz="0" w:space="0" w:color="auto"/>
            <w:bottom w:val="none" w:sz="0" w:space="0" w:color="auto"/>
            <w:right w:val="none" w:sz="0" w:space="0" w:color="auto"/>
          </w:divBdr>
        </w:div>
        <w:div w:id="1239756005">
          <w:marLeft w:val="0"/>
          <w:marRight w:val="0"/>
          <w:marTop w:val="0"/>
          <w:marBottom w:val="0"/>
          <w:divBdr>
            <w:top w:val="none" w:sz="0" w:space="0" w:color="auto"/>
            <w:left w:val="none" w:sz="0" w:space="0" w:color="auto"/>
            <w:bottom w:val="none" w:sz="0" w:space="0" w:color="auto"/>
            <w:right w:val="none" w:sz="0" w:space="0" w:color="auto"/>
          </w:divBdr>
        </w:div>
        <w:div w:id="1510100159">
          <w:marLeft w:val="0"/>
          <w:marRight w:val="0"/>
          <w:marTop w:val="0"/>
          <w:marBottom w:val="0"/>
          <w:divBdr>
            <w:top w:val="none" w:sz="0" w:space="0" w:color="auto"/>
            <w:left w:val="none" w:sz="0" w:space="0" w:color="auto"/>
            <w:bottom w:val="none" w:sz="0" w:space="0" w:color="auto"/>
            <w:right w:val="none" w:sz="0" w:space="0" w:color="auto"/>
          </w:divBdr>
        </w:div>
        <w:div w:id="1592810606">
          <w:marLeft w:val="0"/>
          <w:marRight w:val="0"/>
          <w:marTop w:val="0"/>
          <w:marBottom w:val="0"/>
          <w:divBdr>
            <w:top w:val="none" w:sz="0" w:space="0" w:color="auto"/>
            <w:left w:val="none" w:sz="0" w:space="0" w:color="auto"/>
            <w:bottom w:val="none" w:sz="0" w:space="0" w:color="auto"/>
            <w:right w:val="none" w:sz="0" w:space="0" w:color="auto"/>
          </w:divBdr>
        </w:div>
        <w:div w:id="271715488">
          <w:marLeft w:val="0"/>
          <w:marRight w:val="0"/>
          <w:marTop w:val="0"/>
          <w:marBottom w:val="0"/>
          <w:divBdr>
            <w:top w:val="none" w:sz="0" w:space="0" w:color="auto"/>
            <w:left w:val="none" w:sz="0" w:space="0" w:color="auto"/>
            <w:bottom w:val="none" w:sz="0" w:space="0" w:color="auto"/>
            <w:right w:val="none" w:sz="0" w:space="0" w:color="auto"/>
          </w:divBdr>
        </w:div>
        <w:div w:id="1680306059">
          <w:marLeft w:val="0"/>
          <w:marRight w:val="0"/>
          <w:marTop w:val="0"/>
          <w:marBottom w:val="0"/>
          <w:divBdr>
            <w:top w:val="none" w:sz="0" w:space="0" w:color="auto"/>
            <w:left w:val="none" w:sz="0" w:space="0" w:color="auto"/>
            <w:bottom w:val="none" w:sz="0" w:space="0" w:color="auto"/>
            <w:right w:val="none" w:sz="0" w:space="0" w:color="auto"/>
          </w:divBdr>
        </w:div>
        <w:div w:id="1046952614">
          <w:marLeft w:val="0"/>
          <w:marRight w:val="0"/>
          <w:marTop w:val="0"/>
          <w:marBottom w:val="0"/>
          <w:divBdr>
            <w:top w:val="none" w:sz="0" w:space="0" w:color="auto"/>
            <w:left w:val="none" w:sz="0" w:space="0" w:color="auto"/>
            <w:bottom w:val="none" w:sz="0" w:space="0" w:color="auto"/>
            <w:right w:val="none" w:sz="0" w:space="0" w:color="auto"/>
          </w:divBdr>
        </w:div>
        <w:div w:id="462895098">
          <w:marLeft w:val="0"/>
          <w:marRight w:val="0"/>
          <w:marTop w:val="0"/>
          <w:marBottom w:val="0"/>
          <w:divBdr>
            <w:top w:val="none" w:sz="0" w:space="0" w:color="auto"/>
            <w:left w:val="none" w:sz="0" w:space="0" w:color="auto"/>
            <w:bottom w:val="none" w:sz="0" w:space="0" w:color="auto"/>
            <w:right w:val="none" w:sz="0" w:space="0" w:color="auto"/>
          </w:divBdr>
        </w:div>
        <w:div w:id="333806104">
          <w:marLeft w:val="0"/>
          <w:marRight w:val="0"/>
          <w:marTop w:val="0"/>
          <w:marBottom w:val="0"/>
          <w:divBdr>
            <w:top w:val="none" w:sz="0" w:space="0" w:color="auto"/>
            <w:left w:val="none" w:sz="0" w:space="0" w:color="auto"/>
            <w:bottom w:val="none" w:sz="0" w:space="0" w:color="auto"/>
            <w:right w:val="none" w:sz="0" w:space="0" w:color="auto"/>
          </w:divBdr>
        </w:div>
        <w:div w:id="354422348">
          <w:marLeft w:val="0"/>
          <w:marRight w:val="0"/>
          <w:marTop w:val="0"/>
          <w:marBottom w:val="0"/>
          <w:divBdr>
            <w:top w:val="none" w:sz="0" w:space="0" w:color="auto"/>
            <w:left w:val="none" w:sz="0" w:space="0" w:color="auto"/>
            <w:bottom w:val="none" w:sz="0" w:space="0" w:color="auto"/>
            <w:right w:val="none" w:sz="0" w:space="0" w:color="auto"/>
          </w:divBdr>
        </w:div>
        <w:div w:id="380711162">
          <w:marLeft w:val="0"/>
          <w:marRight w:val="0"/>
          <w:marTop w:val="0"/>
          <w:marBottom w:val="0"/>
          <w:divBdr>
            <w:top w:val="none" w:sz="0" w:space="0" w:color="auto"/>
            <w:left w:val="none" w:sz="0" w:space="0" w:color="auto"/>
            <w:bottom w:val="none" w:sz="0" w:space="0" w:color="auto"/>
            <w:right w:val="none" w:sz="0" w:space="0" w:color="auto"/>
          </w:divBdr>
        </w:div>
        <w:div w:id="1810318458">
          <w:marLeft w:val="0"/>
          <w:marRight w:val="0"/>
          <w:marTop w:val="0"/>
          <w:marBottom w:val="0"/>
          <w:divBdr>
            <w:top w:val="none" w:sz="0" w:space="0" w:color="auto"/>
            <w:left w:val="none" w:sz="0" w:space="0" w:color="auto"/>
            <w:bottom w:val="none" w:sz="0" w:space="0" w:color="auto"/>
            <w:right w:val="none" w:sz="0" w:space="0" w:color="auto"/>
          </w:divBdr>
        </w:div>
        <w:div w:id="702944735">
          <w:marLeft w:val="0"/>
          <w:marRight w:val="0"/>
          <w:marTop w:val="0"/>
          <w:marBottom w:val="0"/>
          <w:divBdr>
            <w:top w:val="none" w:sz="0" w:space="0" w:color="auto"/>
            <w:left w:val="none" w:sz="0" w:space="0" w:color="auto"/>
            <w:bottom w:val="none" w:sz="0" w:space="0" w:color="auto"/>
            <w:right w:val="none" w:sz="0" w:space="0" w:color="auto"/>
          </w:divBdr>
        </w:div>
        <w:div w:id="240530550">
          <w:marLeft w:val="0"/>
          <w:marRight w:val="0"/>
          <w:marTop w:val="0"/>
          <w:marBottom w:val="0"/>
          <w:divBdr>
            <w:top w:val="none" w:sz="0" w:space="0" w:color="auto"/>
            <w:left w:val="none" w:sz="0" w:space="0" w:color="auto"/>
            <w:bottom w:val="none" w:sz="0" w:space="0" w:color="auto"/>
            <w:right w:val="none" w:sz="0" w:space="0" w:color="auto"/>
          </w:divBdr>
        </w:div>
        <w:div w:id="748428578">
          <w:marLeft w:val="0"/>
          <w:marRight w:val="0"/>
          <w:marTop w:val="0"/>
          <w:marBottom w:val="0"/>
          <w:divBdr>
            <w:top w:val="none" w:sz="0" w:space="0" w:color="auto"/>
            <w:left w:val="none" w:sz="0" w:space="0" w:color="auto"/>
            <w:bottom w:val="none" w:sz="0" w:space="0" w:color="auto"/>
            <w:right w:val="none" w:sz="0" w:space="0" w:color="auto"/>
          </w:divBdr>
        </w:div>
        <w:div w:id="1102264038">
          <w:marLeft w:val="0"/>
          <w:marRight w:val="0"/>
          <w:marTop w:val="0"/>
          <w:marBottom w:val="0"/>
          <w:divBdr>
            <w:top w:val="none" w:sz="0" w:space="0" w:color="auto"/>
            <w:left w:val="none" w:sz="0" w:space="0" w:color="auto"/>
            <w:bottom w:val="none" w:sz="0" w:space="0" w:color="auto"/>
            <w:right w:val="none" w:sz="0" w:space="0" w:color="auto"/>
          </w:divBdr>
        </w:div>
        <w:div w:id="777914545">
          <w:marLeft w:val="0"/>
          <w:marRight w:val="0"/>
          <w:marTop w:val="0"/>
          <w:marBottom w:val="0"/>
          <w:divBdr>
            <w:top w:val="none" w:sz="0" w:space="0" w:color="auto"/>
            <w:left w:val="none" w:sz="0" w:space="0" w:color="auto"/>
            <w:bottom w:val="none" w:sz="0" w:space="0" w:color="auto"/>
            <w:right w:val="none" w:sz="0" w:space="0" w:color="auto"/>
          </w:divBdr>
        </w:div>
        <w:div w:id="2047756535">
          <w:marLeft w:val="0"/>
          <w:marRight w:val="0"/>
          <w:marTop w:val="0"/>
          <w:marBottom w:val="0"/>
          <w:divBdr>
            <w:top w:val="none" w:sz="0" w:space="0" w:color="auto"/>
            <w:left w:val="none" w:sz="0" w:space="0" w:color="auto"/>
            <w:bottom w:val="none" w:sz="0" w:space="0" w:color="auto"/>
            <w:right w:val="none" w:sz="0" w:space="0" w:color="auto"/>
          </w:divBdr>
        </w:div>
        <w:div w:id="1093404214">
          <w:marLeft w:val="0"/>
          <w:marRight w:val="0"/>
          <w:marTop w:val="0"/>
          <w:marBottom w:val="0"/>
          <w:divBdr>
            <w:top w:val="none" w:sz="0" w:space="0" w:color="auto"/>
            <w:left w:val="none" w:sz="0" w:space="0" w:color="auto"/>
            <w:bottom w:val="none" w:sz="0" w:space="0" w:color="auto"/>
            <w:right w:val="none" w:sz="0" w:space="0" w:color="auto"/>
          </w:divBdr>
        </w:div>
        <w:div w:id="1431775459">
          <w:marLeft w:val="0"/>
          <w:marRight w:val="0"/>
          <w:marTop w:val="0"/>
          <w:marBottom w:val="0"/>
          <w:divBdr>
            <w:top w:val="none" w:sz="0" w:space="0" w:color="auto"/>
            <w:left w:val="none" w:sz="0" w:space="0" w:color="auto"/>
            <w:bottom w:val="none" w:sz="0" w:space="0" w:color="auto"/>
            <w:right w:val="none" w:sz="0" w:space="0" w:color="auto"/>
          </w:divBdr>
        </w:div>
        <w:div w:id="768623657">
          <w:marLeft w:val="0"/>
          <w:marRight w:val="0"/>
          <w:marTop w:val="0"/>
          <w:marBottom w:val="0"/>
          <w:divBdr>
            <w:top w:val="none" w:sz="0" w:space="0" w:color="auto"/>
            <w:left w:val="none" w:sz="0" w:space="0" w:color="auto"/>
            <w:bottom w:val="none" w:sz="0" w:space="0" w:color="auto"/>
            <w:right w:val="none" w:sz="0" w:space="0" w:color="auto"/>
          </w:divBdr>
        </w:div>
        <w:div w:id="2050832692">
          <w:marLeft w:val="0"/>
          <w:marRight w:val="0"/>
          <w:marTop w:val="0"/>
          <w:marBottom w:val="0"/>
          <w:divBdr>
            <w:top w:val="none" w:sz="0" w:space="0" w:color="auto"/>
            <w:left w:val="none" w:sz="0" w:space="0" w:color="auto"/>
            <w:bottom w:val="none" w:sz="0" w:space="0" w:color="auto"/>
            <w:right w:val="none" w:sz="0" w:space="0" w:color="auto"/>
          </w:divBdr>
        </w:div>
        <w:div w:id="120657475">
          <w:marLeft w:val="0"/>
          <w:marRight w:val="0"/>
          <w:marTop w:val="0"/>
          <w:marBottom w:val="0"/>
          <w:divBdr>
            <w:top w:val="none" w:sz="0" w:space="0" w:color="auto"/>
            <w:left w:val="none" w:sz="0" w:space="0" w:color="auto"/>
            <w:bottom w:val="none" w:sz="0" w:space="0" w:color="auto"/>
            <w:right w:val="none" w:sz="0" w:space="0" w:color="auto"/>
          </w:divBdr>
        </w:div>
        <w:div w:id="688264649">
          <w:marLeft w:val="0"/>
          <w:marRight w:val="0"/>
          <w:marTop w:val="0"/>
          <w:marBottom w:val="0"/>
          <w:divBdr>
            <w:top w:val="none" w:sz="0" w:space="0" w:color="auto"/>
            <w:left w:val="none" w:sz="0" w:space="0" w:color="auto"/>
            <w:bottom w:val="none" w:sz="0" w:space="0" w:color="auto"/>
            <w:right w:val="none" w:sz="0" w:space="0" w:color="auto"/>
          </w:divBdr>
        </w:div>
        <w:div w:id="1101950047">
          <w:marLeft w:val="0"/>
          <w:marRight w:val="0"/>
          <w:marTop w:val="0"/>
          <w:marBottom w:val="0"/>
          <w:divBdr>
            <w:top w:val="none" w:sz="0" w:space="0" w:color="auto"/>
            <w:left w:val="none" w:sz="0" w:space="0" w:color="auto"/>
            <w:bottom w:val="none" w:sz="0" w:space="0" w:color="auto"/>
            <w:right w:val="none" w:sz="0" w:space="0" w:color="auto"/>
          </w:divBdr>
        </w:div>
        <w:div w:id="709651935">
          <w:marLeft w:val="0"/>
          <w:marRight w:val="0"/>
          <w:marTop w:val="0"/>
          <w:marBottom w:val="0"/>
          <w:divBdr>
            <w:top w:val="none" w:sz="0" w:space="0" w:color="auto"/>
            <w:left w:val="none" w:sz="0" w:space="0" w:color="auto"/>
            <w:bottom w:val="none" w:sz="0" w:space="0" w:color="auto"/>
            <w:right w:val="none" w:sz="0" w:space="0" w:color="auto"/>
          </w:divBdr>
        </w:div>
        <w:div w:id="866256473">
          <w:marLeft w:val="0"/>
          <w:marRight w:val="0"/>
          <w:marTop w:val="0"/>
          <w:marBottom w:val="0"/>
          <w:divBdr>
            <w:top w:val="none" w:sz="0" w:space="0" w:color="auto"/>
            <w:left w:val="none" w:sz="0" w:space="0" w:color="auto"/>
            <w:bottom w:val="none" w:sz="0" w:space="0" w:color="auto"/>
            <w:right w:val="none" w:sz="0" w:space="0" w:color="auto"/>
          </w:divBdr>
        </w:div>
        <w:div w:id="250966920">
          <w:marLeft w:val="0"/>
          <w:marRight w:val="0"/>
          <w:marTop w:val="0"/>
          <w:marBottom w:val="0"/>
          <w:divBdr>
            <w:top w:val="none" w:sz="0" w:space="0" w:color="auto"/>
            <w:left w:val="none" w:sz="0" w:space="0" w:color="auto"/>
            <w:bottom w:val="none" w:sz="0" w:space="0" w:color="auto"/>
            <w:right w:val="none" w:sz="0" w:space="0" w:color="auto"/>
          </w:divBdr>
        </w:div>
        <w:div w:id="1152211937">
          <w:marLeft w:val="0"/>
          <w:marRight w:val="0"/>
          <w:marTop w:val="0"/>
          <w:marBottom w:val="0"/>
          <w:divBdr>
            <w:top w:val="none" w:sz="0" w:space="0" w:color="auto"/>
            <w:left w:val="none" w:sz="0" w:space="0" w:color="auto"/>
            <w:bottom w:val="none" w:sz="0" w:space="0" w:color="auto"/>
            <w:right w:val="none" w:sz="0" w:space="0" w:color="auto"/>
          </w:divBdr>
        </w:div>
        <w:div w:id="1987120366">
          <w:marLeft w:val="0"/>
          <w:marRight w:val="0"/>
          <w:marTop w:val="0"/>
          <w:marBottom w:val="0"/>
          <w:divBdr>
            <w:top w:val="none" w:sz="0" w:space="0" w:color="auto"/>
            <w:left w:val="none" w:sz="0" w:space="0" w:color="auto"/>
            <w:bottom w:val="none" w:sz="0" w:space="0" w:color="auto"/>
            <w:right w:val="none" w:sz="0" w:space="0" w:color="auto"/>
          </w:divBdr>
        </w:div>
        <w:div w:id="75522897">
          <w:marLeft w:val="0"/>
          <w:marRight w:val="0"/>
          <w:marTop w:val="0"/>
          <w:marBottom w:val="0"/>
          <w:divBdr>
            <w:top w:val="none" w:sz="0" w:space="0" w:color="auto"/>
            <w:left w:val="none" w:sz="0" w:space="0" w:color="auto"/>
            <w:bottom w:val="none" w:sz="0" w:space="0" w:color="auto"/>
            <w:right w:val="none" w:sz="0" w:space="0" w:color="auto"/>
          </w:divBdr>
        </w:div>
        <w:div w:id="981428367">
          <w:marLeft w:val="0"/>
          <w:marRight w:val="0"/>
          <w:marTop w:val="0"/>
          <w:marBottom w:val="0"/>
          <w:divBdr>
            <w:top w:val="none" w:sz="0" w:space="0" w:color="auto"/>
            <w:left w:val="none" w:sz="0" w:space="0" w:color="auto"/>
            <w:bottom w:val="none" w:sz="0" w:space="0" w:color="auto"/>
            <w:right w:val="none" w:sz="0" w:space="0" w:color="auto"/>
          </w:divBdr>
        </w:div>
        <w:div w:id="1614821420">
          <w:marLeft w:val="0"/>
          <w:marRight w:val="0"/>
          <w:marTop w:val="0"/>
          <w:marBottom w:val="0"/>
          <w:divBdr>
            <w:top w:val="none" w:sz="0" w:space="0" w:color="auto"/>
            <w:left w:val="none" w:sz="0" w:space="0" w:color="auto"/>
            <w:bottom w:val="none" w:sz="0" w:space="0" w:color="auto"/>
            <w:right w:val="none" w:sz="0" w:space="0" w:color="auto"/>
          </w:divBdr>
        </w:div>
        <w:div w:id="425348139">
          <w:marLeft w:val="0"/>
          <w:marRight w:val="0"/>
          <w:marTop w:val="0"/>
          <w:marBottom w:val="0"/>
          <w:divBdr>
            <w:top w:val="none" w:sz="0" w:space="0" w:color="auto"/>
            <w:left w:val="none" w:sz="0" w:space="0" w:color="auto"/>
            <w:bottom w:val="none" w:sz="0" w:space="0" w:color="auto"/>
            <w:right w:val="none" w:sz="0" w:space="0" w:color="auto"/>
          </w:divBdr>
        </w:div>
        <w:div w:id="634916684">
          <w:marLeft w:val="0"/>
          <w:marRight w:val="0"/>
          <w:marTop w:val="0"/>
          <w:marBottom w:val="0"/>
          <w:divBdr>
            <w:top w:val="none" w:sz="0" w:space="0" w:color="auto"/>
            <w:left w:val="none" w:sz="0" w:space="0" w:color="auto"/>
            <w:bottom w:val="none" w:sz="0" w:space="0" w:color="auto"/>
            <w:right w:val="none" w:sz="0" w:space="0" w:color="auto"/>
          </w:divBdr>
        </w:div>
        <w:div w:id="1796679522">
          <w:marLeft w:val="0"/>
          <w:marRight w:val="0"/>
          <w:marTop w:val="0"/>
          <w:marBottom w:val="0"/>
          <w:divBdr>
            <w:top w:val="none" w:sz="0" w:space="0" w:color="auto"/>
            <w:left w:val="none" w:sz="0" w:space="0" w:color="auto"/>
            <w:bottom w:val="none" w:sz="0" w:space="0" w:color="auto"/>
            <w:right w:val="none" w:sz="0" w:space="0" w:color="auto"/>
          </w:divBdr>
        </w:div>
        <w:div w:id="2027629471">
          <w:marLeft w:val="0"/>
          <w:marRight w:val="0"/>
          <w:marTop w:val="0"/>
          <w:marBottom w:val="0"/>
          <w:divBdr>
            <w:top w:val="none" w:sz="0" w:space="0" w:color="auto"/>
            <w:left w:val="none" w:sz="0" w:space="0" w:color="auto"/>
            <w:bottom w:val="none" w:sz="0" w:space="0" w:color="auto"/>
            <w:right w:val="none" w:sz="0" w:space="0" w:color="auto"/>
          </w:divBdr>
        </w:div>
        <w:div w:id="258484645">
          <w:marLeft w:val="0"/>
          <w:marRight w:val="0"/>
          <w:marTop w:val="0"/>
          <w:marBottom w:val="0"/>
          <w:divBdr>
            <w:top w:val="none" w:sz="0" w:space="0" w:color="auto"/>
            <w:left w:val="none" w:sz="0" w:space="0" w:color="auto"/>
            <w:bottom w:val="none" w:sz="0" w:space="0" w:color="auto"/>
            <w:right w:val="none" w:sz="0" w:space="0" w:color="auto"/>
          </w:divBdr>
        </w:div>
        <w:div w:id="1066413428">
          <w:marLeft w:val="0"/>
          <w:marRight w:val="0"/>
          <w:marTop w:val="0"/>
          <w:marBottom w:val="0"/>
          <w:divBdr>
            <w:top w:val="none" w:sz="0" w:space="0" w:color="auto"/>
            <w:left w:val="none" w:sz="0" w:space="0" w:color="auto"/>
            <w:bottom w:val="none" w:sz="0" w:space="0" w:color="auto"/>
            <w:right w:val="none" w:sz="0" w:space="0" w:color="auto"/>
          </w:divBdr>
        </w:div>
        <w:div w:id="1365405280">
          <w:marLeft w:val="0"/>
          <w:marRight w:val="0"/>
          <w:marTop w:val="0"/>
          <w:marBottom w:val="0"/>
          <w:divBdr>
            <w:top w:val="none" w:sz="0" w:space="0" w:color="auto"/>
            <w:left w:val="none" w:sz="0" w:space="0" w:color="auto"/>
            <w:bottom w:val="none" w:sz="0" w:space="0" w:color="auto"/>
            <w:right w:val="none" w:sz="0" w:space="0" w:color="auto"/>
          </w:divBdr>
        </w:div>
        <w:div w:id="23334359">
          <w:marLeft w:val="0"/>
          <w:marRight w:val="0"/>
          <w:marTop w:val="0"/>
          <w:marBottom w:val="0"/>
          <w:divBdr>
            <w:top w:val="none" w:sz="0" w:space="0" w:color="auto"/>
            <w:left w:val="none" w:sz="0" w:space="0" w:color="auto"/>
            <w:bottom w:val="none" w:sz="0" w:space="0" w:color="auto"/>
            <w:right w:val="none" w:sz="0" w:space="0" w:color="auto"/>
          </w:divBdr>
        </w:div>
        <w:div w:id="1844128790">
          <w:marLeft w:val="0"/>
          <w:marRight w:val="0"/>
          <w:marTop w:val="0"/>
          <w:marBottom w:val="0"/>
          <w:divBdr>
            <w:top w:val="none" w:sz="0" w:space="0" w:color="auto"/>
            <w:left w:val="none" w:sz="0" w:space="0" w:color="auto"/>
            <w:bottom w:val="none" w:sz="0" w:space="0" w:color="auto"/>
            <w:right w:val="none" w:sz="0" w:space="0" w:color="auto"/>
          </w:divBdr>
        </w:div>
        <w:div w:id="1695883264">
          <w:marLeft w:val="0"/>
          <w:marRight w:val="0"/>
          <w:marTop w:val="0"/>
          <w:marBottom w:val="0"/>
          <w:divBdr>
            <w:top w:val="none" w:sz="0" w:space="0" w:color="auto"/>
            <w:left w:val="none" w:sz="0" w:space="0" w:color="auto"/>
            <w:bottom w:val="none" w:sz="0" w:space="0" w:color="auto"/>
            <w:right w:val="none" w:sz="0" w:space="0" w:color="auto"/>
          </w:divBdr>
        </w:div>
        <w:div w:id="1028870718">
          <w:marLeft w:val="0"/>
          <w:marRight w:val="0"/>
          <w:marTop w:val="0"/>
          <w:marBottom w:val="0"/>
          <w:divBdr>
            <w:top w:val="none" w:sz="0" w:space="0" w:color="auto"/>
            <w:left w:val="none" w:sz="0" w:space="0" w:color="auto"/>
            <w:bottom w:val="none" w:sz="0" w:space="0" w:color="auto"/>
            <w:right w:val="none" w:sz="0" w:space="0" w:color="auto"/>
          </w:divBdr>
        </w:div>
        <w:div w:id="786656537">
          <w:marLeft w:val="0"/>
          <w:marRight w:val="0"/>
          <w:marTop w:val="0"/>
          <w:marBottom w:val="0"/>
          <w:divBdr>
            <w:top w:val="none" w:sz="0" w:space="0" w:color="auto"/>
            <w:left w:val="none" w:sz="0" w:space="0" w:color="auto"/>
            <w:bottom w:val="none" w:sz="0" w:space="0" w:color="auto"/>
            <w:right w:val="none" w:sz="0" w:space="0" w:color="auto"/>
          </w:divBdr>
        </w:div>
        <w:div w:id="2141997853">
          <w:marLeft w:val="0"/>
          <w:marRight w:val="0"/>
          <w:marTop w:val="0"/>
          <w:marBottom w:val="0"/>
          <w:divBdr>
            <w:top w:val="none" w:sz="0" w:space="0" w:color="auto"/>
            <w:left w:val="none" w:sz="0" w:space="0" w:color="auto"/>
            <w:bottom w:val="none" w:sz="0" w:space="0" w:color="auto"/>
            <w:right w:val="none" w:sz="0" w:space="0" w:color="auto"/>
          </w:divBdr>
        </w:div>
        <w:div w:id="683171113">
          <w:marLeft w:val="0"/>
          <w:marRight w:val="0"/>
          <w:marTop w:val="0"/>
          <w:marBottom w:val="0"/>
          <w:divBdr>
            <w:top w:val="none" w:sz="0" w:space="0" w:color="auto"/>
            <w:left w:val="none" w:sz="0" w:space="0" w:color="auto"/>
            <w:bottom w:val="none" w:sz="0" w:space="0" w:color="auto"/>
            <w:right w:val="none" w:sz="0" w:space="0" w:color="auto"/>
          </w:divBdr>
        </w:div>
        <w:div w:id="446388760">
          <w:marLeft w:val="0"/>
          <w:marRight w:val="0"/>
          <w:marTop w:val="0"/>
          <w:marBottom w:val="0"/>
          <w:divBdr>
            <w:top w:val="none" w:sz="0" w:space="0" w:color="auto"/>
            <w:left w:val="none" w:sz="0" w:space="0" w:color="auto"/>
            <w:bottom w:val="none" w:sz="0" w:space="0" w:color="auto"/>
            <w:right w:val="none" w:sz="0" w:space="0" w:color="auto"/>
          </w:divBdr>
        </w:div>
        <w:div w:id="1736397496">
          <w:marLeft w:val="0"/>
          <w:marRight w:val="0"/>
          <w:marTop w:val="0"/>
          <w:marBottom w:val="0"/>
          <w:divBdr>
            <w:top w:val="none" w:sz="0" w:space="0" w:color="auto"/>
            <w:left w:val="none" w:sz="0" w:space="0" w:color="auto"/>
            <w:bottom w:val="none" w:sz="0" w:space="0" w:color="auto"/>
            <w:right w:val="none" w:sz="0" w:space="0" w:color="auto"/>
          </w:divBdr>
        </w:div>
        <w:div w:id="1940411588">
          <w:marLeft w:val="0"/>
          <w:marRight w:val="0"/>
          <w:marTop w:val="0"/>
          <w:marBottom w:val="0"/>
          <w:divBdr>
            <w:top w:val="none" w:sz="0" w:space="0" w:color="auto"/>
            <w:left w:val="none" w:sz="0" w:space="0" w:color="auto"/>
            <w:bottom w:val="none" w:sz="0" w:space="0" w:color="auto"/>
            <w:right w:val="none" w:sz="0" w:space="0" w:color="auto"/>
          </w:divBdr>
        </w:div>
        <w:div w:id="88240710">
          <w:marLeft w:val="0"/>
          <w:marRight w:val="0"/>
          <w:marTop w:val="0"/>
          <w:marBottom w:val="0"/>
          <w:divBdr>
            <w:top w:val="none" w:sz="0" w:space="0" w:color="auto"/>
            <w:left w:val="none" w:sz="0" w:space="0" w:color="auto"/>
            <w:bottom w:val="none" w:sz="0" w:space="0" w:color="auto"/>
            <w:right w:val="none" w:sz="0" w:space="0" w:color="auto"/>
          </w:divBdr>
        </w:div>
        <w:div w:id="596670353">
          <w:marLeft w:val="0"/>
          <w:marRight w:val="0"/>
          <w:marTop w:val="0"/>
          <w:marBottom w:val="0"/>
          <w:divBdr>
            <w:top w:val="none" w:sz="0" w:space="0" w:color="auto"/>
            <w:left w:val="none" w:sz="0" w:space="0" w:color="auto"/>
            <w:bottom w:val="none" w:sz="0" w:space="0" w:color="auto"/>
            <w:right w:val="none" w:sz="0" w:space="0" w:color="auto"/>
          </w:divBdr>
        </w:div>
        <w:div w:id="689143475">
          <w:marLeft w:val="0"/>
          <w:marRight w:val="0"/>
          <w:marTop w:val="0"/>
          <w:marBottom w:val="0"/>
          <w:divBdr>
            <w:top w:val="none" w:sz="0" w:space="0" w:color="auto"/>
            <w:left w:val="none" w:sz="0" w:space="0" w:color="auto"/>
            <w:bottom w:val="none" w:sz="0" w:space="0" w:color="auto"/>
            <w:right w:val="none" w:sz="0" w:space="0" w:color="auto"/>
          </w:divBdr>
        </w:div>
        <w:div w:id="977220289">
          <w:marLeft w:val="0"/>
          <w:marRight w:val="0"/>
          <w:marTop w:val="0"/>
          <w:marBottom w:val="0"/>
          <w:divBdr>
            <w:top w:val="none" w:sz="0" w:space="0" w:color="auto"/>
            <w:left w:val="none" w:sz="0" w:space="0" w:color="auto"/>
            <w:bottom w:val="none" w:sz="0" w:space="0" w:color="auto"/>
            <w:right w:val="none" w:sz="0" w:space="0" w:color="auto"/>
          </w:divBdr>
        </w:div>
        <w:div w:id="474298850">
          <w:marLeft w:val="0"/>
          <w:marRight w:val="0"/>
          <w:marTop w:val="0"/>
          <w:marBottom w:val="0"/>
          <w:divBdr>
            <w:top w:val="none" w:sz="0" w:space="0" w:color="auto"/>
            <w:left w:val="none" w:sz="0" w:space="0" w:color="auto"/>
            <w:bottom w:val="none" w:sz="0" w:space="0" w:color="auto"/>
            <w:right w:val="none" w:sz="0" w:space="0" w:color="auto"/>
          </w:divBdr>
        </w:div>
        <w:div w:id="991526669">
          <w:marLeft w:val="0"/>
          <w:marRight w:val="0"/>
          <w:marTop w:val="0"/>
          <w:marBottom w:val="0"/>
          <w:divBdr>
            <w:top w:val="none" w:sz="0" w:space="0" w:color="auto"/>
            <w:left w:val="none" w:sz="0" w:space="0" w:color="auto"/>
            <w:bottom w:val="none" w:sz="0" w:space="0" w:color="auto"/>
            <w:right w:val="none" w:sz="0" w:space="0" w:color="auto"/>
          </w:divBdr>
        </w:div>
        <w:div w:id="1213079334">
          <w:marLeft w:val="0"/>
          <w:marRight w:val="0"/>
          <w:marTop w:val="0"/>
          <w:marBottom w:val="0"/>
          <w:divBdr>
            <w:top w:val="none" w:sz="0" w:space="0" w:color="auto"/>
            <w:left w:val="none" w:sz="0" w:space="0" w:color="auto"/>
            <w:bottom w:val="none" w:sz="0" w:space="0" w:color="auto"/>
            <w:right w:val="none" w:sz="0" w:space="0" w:color="auto"/>
          </w:divBdr>
        </w:div>
        <w:div w:id="2010478056">
          <w:marLeft w:val="0"/>
          <w:marRight w:val="0"/>
          <w:marTop w:val="0"/>
          <w:marBottom w:val="0"/>
          <w:divBdr>
            <w:top w:val="none" w:sz="0" w:space="0" w:color="auto"/>
            <w:left w:val="none" w:sz="0" w:space="0" w:color="auto"/>
            <w:bottom w:val="none" w:sz="0" w:space="0" w:color="auto"/>
            <w:right w:val="none" w:sz="0" w:space="0" w:color="auto"/>
          </w:divBdr>
        </w:div>
        <w:div w:id="2097549966">
          <w:marLeft w:val="0"/>
          <w:marRight w:val="0"/>
          <w:marTop w:val="0"/>
          <w:marBottom w:val="0"/>
          <w:divBdr>
            <w:top w:val="none" w:sz="0" w:space="0" w:color="auto"/>
            <w:left w:val="none" w:sz="0" w:space="0" w:color="auto"/>
            <w:bottom w:val="none" w:sz="0" w:space="0" w:color="auto"/>
            <w:right w:val="none" w:sz="0" w:space="0" w:color="auto"/>
          </w:divBdr>
        </w:div>
        <w:div w:id="1573738794">
          <w:marLeft w:val="0"/>
          <w:marRight w:val="0"/>
          <w:marTop w:val="0"/>
          <w:marBottom w:val="0"/>
          <w:divBdr>
            <w:top w:val="none" w:sz="0" w:space="0" w:color="auto"/>
            <w:left w:val="none" w:sz="0" w:space="0" w:color="auto"/>
            <w:bottom w:val="none" w:sz="0" w:space="0" w:color="auto"/>
            <w:right w:val="none" w:sz="0" w:space="0" w:color="auto"/>
          </w:divBdr>
        </w:div>
        <w:div w:id="1294098328">
          <w:marLeft w:val="0"/>
          <w:marRight w:val="0"/>
          <w:marTop w:val="0"/>
          <w:marBottom w:val="0"/>
          <w:divBdr>
            <w:top w:val="none" w:sz="0" w:space="0" w:color="auto"/>
            <w:left w:val="none" w:sz="0" w:space="0" w:color="auto"/>
            <w:bottom w:val="none" w:sz="0" w:space="0" w:color="auto"/>
            <w:right w:val="none" w:sz="0" w:space="0" w:color="auto"/>
          </w:divBdr>
        </w:div>
        <w:div w:id="2080663711">
          <w:marLeft w:val="0"/>
          <w:marRight w:val="0"/>
          <w:marTop w:val="0"/>
          <w:marBottom w:val="0"/>
          <w:divBdr>
            <w:top w:val="none" w:sz="0" w:space="0" w:color="auto"/>
            <w:left w:val="none" w:sz="0" w:space="0" w:color="auto"/>
            <w:bottom w:val="none" w:sz="0" w:space="0" w:color="auto"/>
            <w:right w:val="none" w:sz="0" w:space="0" w:color="auto"/>
          </w:divBdr>
        </w:div>
        <w:div w:id="975719624">
          <w:marLeft w:val="0"/>
          <w:marRight w:val="0"/>
          <w:marTop w:val="0"/>
          <w:marBottom w:val="0"/>
          <w:divBdr>
            <w:top w:val="none" w:sz="0" w:space="0" w:color="auto"/>
            <w:left w:val="none" w:sz="0" w:space="0" w:color="auto"/>
            <w:bottom w:val="none" w:sz="0" w:space="0" w:color="auto"/>
            <w:right w:val="none" w:sz="0" w:space="0" w:color="auto"/>
          </w:divBdr>
        </w:div>
        <w:div w:id="907962000">
          <w:marLeft w:val="0"/>
          <w:marRight w:val="0"/>
          <w:marTop w:val="0"/>
          <w:marBottom w:val="0"/>
          <w:divBdr>
            <w:top w:val="none" w:sz="0" w:space="0" w:color="auto"/>
            <w:left w:val="none" w:sz="0" w:space="0" w:color="auto"/>
            <w:bottom w:val="none" w:sz="0" w:space="0" w:color="auto"/>
            <w:right w:val="none" w:sz="0" w:space="0" w:color="auto"/>
          </w:divBdr>
        </w:div>
        <w:div w:id="1291596667">
          <w:marLeft w:val="0"/>
          <w:marRight w:val="0"/>
          <w:marTop w:val="0"/>
          <w:marBottom w:val="0"/>
          <w:divBdr>
            <w:top w:val="none" w:sz="0" w:space="0" w:color="auto"/>
            <w:left w:val="none" w:sz="0" w:space="0" w:color="auto"/>
            <w:bottom w:val="none" w:sz="0" w:space="0" w:color="auto"/>
            <w:right w:val="none" w:sz="0" w:space="0" w:color="auto"/>
          </w:divBdr>
        </w:div>
        <w:div w:id="151025837">
          <w:marLeft w:val="0"/>
          <w:marRight w:val="0"/>
          <w:marTop w:val="0"/>
          <w:marBottom w:val="0"/>
          <w:divBdr>
            <w:top w:val="none" w:sz="0" w:space="0" w:color="auto"/>
            <w:left w:val="none" w:sz="0" w:space="0" w:color="auto"/>
            <w:bottom w:val="none" w:sz="0" w:space="0" w:color="auto"/>
            <w:right w:val="none" w:sz="0" w:space="0" w:color="auto"/>
          </w:divBdr>
        </w:div>
        <w:div w:id="1002125489">
          <w:marLeft w:val="0"/>
          <w:marRight w:val="0"/>
          <w:marTop w:val="0"/>
          <w:marBottom w:val="0"/>
          <w:divBdr>
            <w:top w:val="none" w:sz="0" w:space="0" w:color="auto"/>
            <w:left w:val="none" w:sz="0" w:space="0" w:color="auto"/>
            <w:bottom w:val="none" w:sz="0" w:space="0" w:color="auto"/>
            <w:right w:val="none" w:sz="0" w:space="0" w:color="auto"/>
          </w:divBdr>
        </w:div>
        <w:div w:id="1755979921">
          <w:marLeft w:val="0"/>
          <w:marRight w:val="0"/>
          <w:marTop w:val="0"/>
          <w:marBottom w:val="0"/>
          <w:divBdr>
            <w:top w:val="none" w:sz="0" w:space="0" w:color="auto"/>
            <w:left w:val="none" w:sz="0" w:space="0" w:color="auto"/>
            <w:bottom w:val="none" w:sz="0" w:space="0" w:color="auto"/>
            <w:right w:val="none" w:sz="0" w:space="0" w:color="auto"/>
          </w:divBdr>
        </w:div>
        <w:div w:id="1744327015">
          <w:marLeft w:val="0"/>
          <w:marRight w:val="0"/>
          <w:marTop w:val="0"/>
          <w:marBottom w:val="0"/>
          <w:divBdr>
            <w:top w:val="none" w:sz="0" w:space="0" w:color="auto"/>
            <w:left w:val="none" w:sz="0" w:space="0" w:color="auto"/>
            <w:bottom w:val="none" w:sz="0" w:space="0" w:color="auto"/>
            <w:right w:val="none" w:sz="0" w:space="0" w:color="auto"/>
          </w:divBdr>
        </w:div>
        <w:div w:id="144586952">
          <w:marLeft w:val="0"/>
          <w:marRight w:val="0"/>
          <w:marTop w:val="0"/>
          <w:marBottom w:val="0"/>
          <w:divBdr>
            <w:top w:val="none" w:sz="0" w:space="0" w:color="auto"/>
            <w:left w:val="none" w:sz="0" w:space="0" w:color="auto"/>
            <w:bottom w:val="none" w:sz="0" w:space="0" w:color="auto"/>
            <w:right w:val="none" w:sz="0" w:space="0" w:color="auto"/>
          </w:divBdr>
        </w:div>
        <w:div w:id="1963657915">
          <w:marLeft w:val="0"/>
          <w:marRight w:val="0"/>
          <w:marTop w:val="0"/>
          <w:marBottom w:val="0"/>
          <w:divBdr>
            <w:top w:val="none" w:sz="0" w:space="0" w:color="auto"/>
            <w:left w:val="none" w:sz="0" w:space="0" w:color="auto"/>
            <w:bottom w:val="none" w:sz="0" w:space="0" w:color="auto"/>
            <w:right w:val="none" w:sz="0" w:space="0" w:color="auto"/>
          </w:divBdr>
        </w:div>
        <w:div w:id="537547094">
          <w:marLeft w:val="0"/>
          <w:marRight w:val="0"/>
          <w:marTop w:val="0"/>
          <w:marBottom w:val="0"/>
          <w:divBdr>
            <w:top w:val="none" w:sz="0" w:space="0" w:color="auto"/>
            <w:left w:val="none" w:sz="0" w:space="0" w:color="auto"/>
            <w:bottom w:val="none" w:sz="0" w:space="0" w:color="auto"/>
            <w:right w:val="none" w:sz="0" w:space="0" w:color="auto"/>
          </w:divBdr>
        </w:div>
        <w:div w:id="1702122182">
          <w:marLeft w:val="0"/>
          <w:marRight w:val="0"/>
          <w:marTop w:val="0"/>
          <w:marBottom w:val="0"/>
          <w:divBdr>
            <w:top w:val="none" w:sz="0" w:space="0" w:color="auto"/>
            <w:left w:val="none" w:sz="0" w:space="0" w:color="auto"/>
            <w:bottom w:val="none" w:sz="0" w:space="0" w:color="auto"/>
            <w:right w:val="none" w:sz="0" w:space="0" w:color="auto"/>
          </w:divBdr>
        </w:div>
        <w:div w:id="658115551">
          <w:marLeft w:val="0"/>
          <w:marRight w:val="0"/>
          <w:marTop w:val="0"/>
          <w:marBottom w:val="0"/>
          <w:divBdr>
            <w:top w:val="none" w:sz="0" w:space="0" w:color="auto"/>
            <w:left w:val="none" w:sz="0" w:space="0" w:color="auto"/>
            <w:bottom w:val="none" w:sz="0" w:space="0" w:color="auto"/>
            <w:right w:val="none" w:sz="0" w:space="0" w:color="auto"/>
          </w:divBdr>
        </w:div>
        <w:div w:id="1676376335">
          <w:marLeft w:val="0"/>
          <w:marRight w:val="0"/>
          <w:marTop w:val="0"/>
          <w:marBottom w:val="0"/>
          <w:divBdr>
            <w:top w:val="none" w:sz="0" w:space="0" w:color="auto"/>
            <w:left w:val="none" w:sz="0" w:space="0" w:color="auto"/>
            <w:bottom w:val="none" w:sz="0" w:space="0" w:color="auto"/>
            <w:right w:val="none" w:sz="0" w:space="0" w:color="auto"/>
          </w:divBdr>
        </w:div>
        <w:div w:id="1520312279">
          <w:marLeft w:val="0"/>
          <w:marRight w:val="0"/>
          <w:marTop w:val="0"/>
          <w:marBottom w:val="0"/>
          <w:divBdr>
            <w:top w:val="none" w:sz="0" w:space="0" w:color="auto"/>
            <w:left w:val="none" w:sz="0" w:space="0" w:color="auto"/>
            <w:bottom w:val="none" w:sz="0" w:space="0" w:color="auto"/>
            <w:right w:val="none" w:sz="0" w:space="0" w:color="auto"/>
          </w:divBdr>
        </w:div>
        <w:div w:id="531459999">
          <w:marLeft w:val="0"/>
          <w:marRight w:val="0"/>
          <w:marTop w:val="0"/>
          <w:marBottom w:val="0"/>
          <w:divBdr>
            <w:top w:val="none" w:sz="0" w:space="0" w:color="auto"/>
            <w:left w:val="none" w:sz="0" w:space="0" w:color="auto"/>
            <w:bottom w:val="none" w:sz="0" w:space="0" w:color="auto"/>
            <w:right w:val="none" w:sz="0" w:space="0" w:color="auto"/>
          </w:divBdr>
        </w:div>
        <w:div w:id="1319765444">
          <w:marLeft w:val="0"/>
          <w:marRight w:val="0"/>
          <w:marTop w:val="0"/>
          <w:marBottom w:val="0"/>
          <w:divBdr>
            <w:top w:val="none" w:sz="0" w:space="0" w:color="auto"/>
            <w:left w:val="none" w:sz="0" w:space="0" w:color="auto"/>
            <w:bottom w:val="none" w:sz="0" w:space="0" w:color="auto"/>
            <w:right w:val="none" w:sz="0" w:space="0" w:color="auto"/>
          </w:divBdr>
        </w:div>
        <w:div w:id="780153321">
          <w:marLeft w:val="0"/>
          <w:marRight w:val="0"/>
          <w:marTop w:val="0"/>
          <w:marBottom w:val="0"/>
          <w:divBdr>
            <w:top w:val="none" w:sz="0" w:space="0" w:color="auto"/>
            <w:left w:val="none" w:sz="0" w:space="0" w:color="auto"/>
            <w:bottom w:val="none" w:sz="0" w:space="0" w:color="auto"/>
            <w:right w:val="none" w:sz="0" w:space="0" w:color="auto"/>
          </w:divBdr>
        </w:div>
        <w:div w:id="1080833671">
          <w:marLeft w:val="0"/>
          <w:marRight w:val="0"/>
          <w:marTop w:val="0"/>
          <w:marBottom w:val="0"/>
          <w:divBdr>
            <w:top w:val="none" w:sz="0" w:space="0" w:color="auto"/>
            <w:left w:val="none" w:sz="0" w:space="0" w:color="auto"/>
            <w:bottom w:val="none" w:sz="0" w:space="0" w:color="auto"/>
            <w:right w:val="none" w:sz="0" w:space="0" w:color="auto"/>
          </w:divBdr>
        </w:div>
        <w:div w:id="1756825892">
          <w:marLeft w:val="0"/>
          <w:marRight w:val="0"/>
          <w:marTop w:val="0"/>
          <w:marBottom w:val="0"/>
          <w:divBdr>
            <w:top w:val="none" w:sz="0" w:space="0" w:color="auto"/>
            <w:left w:val="none" w:sz="0" w:space="0" w:color="auto"/>
            <w:bottom w:val="none" w:sz="0" w:space="0" w:color="auto"/>
            <w:right w:val="none" w:sz="0" w:space="0" w:color="auto"/>
          </w:divBdr>
        </w:div>
        <w:div w:id="818889227">
          <w:marLeft w:val="0"/>
          <w:marRight w:val="0"/>
          <w:marTop w:val="0"/>
          <w:marBottom w:val="0"/>
          <w:divBdr>
            <w:top w:val="none" w:sz="0" w:space="0" w:color="auto"/>
            <w:left w:val="none" w:sz="0" w:space="0" w:color="auto"/>
            <w:bottom w:val="none" w:sz="0" w:space="0" w:color="auto"/>
            <w:right w:val="none" w:sz="0" w:space="0" w:color="auto"/>
          </w:divBdr>
        </w:div>
        <w:div w:id="1232082659">
          <w:marLeft w:val="0"/>
          <w:marRight w:val="0"/>
          <w:marTop w:val="0"/>
          <w:marBottom w:val="0"/>
          <w:divBdr>
            <w:top w:val="none" w:sz="0" w:space="0" w:color="auto"/>
            <w:left w:val="none" w:sz="0" w:space="0" w:color="auto"/>
            <w:bottom w:val="none" w:sz="0" w:space="0" w:color="auto"/>
            <w:right w:val="none" w:sz="0" w:space="0" w:color="auto"/>
          </w:divBdr>
        </w:div>
        <w:div w:id="556207756">
          <w:marLeft w:val="0"/>
          <w:marRight w:val="0"/>
          <w:marTop w:val="0"/>
          <w:marBottom w:val="0"/>
          <w:divBdr>
            <w:top w:val="none" w:sz="0" w:space="0" w:color="auto"/>
            <w:left w:val="none" w:sz="0" w:space="0" w:color="auto"/>
            <w:bottom w:val="none" w:sz="0" w:space="0" w:color="auto"/>
            <w:right w:val="none" w:sz="0" w:space="0" w:color="auto"/>
          </w:divBdr>
        </w:div>
        <w:div w:id="235896087">
          <w:marLeft w:val="0"/>
          <w:marRight w:val="0"/>
          <w:marTop w:val="0"/>
          <w:marBottom w:val="0"/>
          <w:divBdr>
            <w:top w:val="none" w:sz="0" w:space="0" w:color="auto"/>
            <w:left w:val="none" w:sz="0" w:space="0" w:color="auto"/>
            <w:bottom w:val="none" w:sz="0" w:space="0" w:color="auto"/>
            <w:right w:val="none" w:sz="0" w:space="0" w:color="auto"/>
          </w:divBdr>
        </w:div>
        <w:div w:id="307319060">
          <w:marLeft w:val="0"/>
          <w:marRight w:val="0"/>
          <w:marTop w:val="0"/>
          <w:marBottom w:val="0"/>
          <w:divBdr>
            <w:top w:val="none" w:sz="0" w:space="0" w:color="auto"/>
            <w:left w:val="none" w:sz="0" w:space="0" w:color="auto"/>
            <w:bottom w:val="none" w:sz="0" w:space="0" w:color="auto"/>
            <w:right w:val="none" w:sz="0" w:space="0" w:color="auto"/>
          </w:divBdr>
        </w:div>
        <w:div w:id="357200704">
          <w:marLeft w:val="0"/>
          <w:marRight w:val="0"/>
          <w:marTop w:val="0"/>
          <w:marBottom w:val="0"/>
          <w:divBdr>
            <w:top w:val="none" w:sz="0" w:space="0" w:color="auto"/>
            <w:left w:val="none" w:sz="0" w:space="0" w:color="auto"/>
            <w:bottom w:val="none" w:sz="0" w:space="0" w:color="auto"/>
            <w:right w:val="none" w:sz="0" w:space="0" w:color="auto"/>
          </w:divBdr>
        </w:div>
        <w:div w:id="144132830">
          <w:marLeft w:val="0"/>
          <w:marRight w:val="0"/>
          <w:marTop w:val="0"/>
          <w:marBottom w:val="0"/>
          <w:divBdr>
            <w:top w:val="none" w:sz="0" w:space="0" w:color="auto"/>
            <w:left w:val="none" w:sz="0" w:space="0" w:color="auto"/>
            <w:bottom w:val="none" w:sz="0" w:space="0" w:color="auto"/>
            <w:right w:val="none" w:sz="0" w:space="0" w:color="auto"/>
          </w:divBdr>
        </w:div>
        <w:div w:id="1224026222">
          <w:marLeft w:val="0"/>
          <w:marRight w:val="0"/>
          <w:marTop w:val="0"/>
          <w:marBottom w:val="0"/>
          <w:divBdr>
            <w:top w:val="none" w:sz="0" w:space="0" w:color="auto"/>
            <w:left w:val="none" w:sz="0" w:space="0" w:color="auto"/>
            <w:bottom w:val="none" w:sz="0" w:space="0" w:color="auto"/>
            <w:right w:val="none" w:sz="0" w:space="0" w:color="auto"/>
          </w:divBdr>
        </w:div>
        <w:div w:id="682514745">
          <w:marLeft w:val="0"/>
          <w:marRight w:val="0"/>
          <w:marTop w:val="0"/>
          <w:marBottom w:val="0"/>
          <w:divBdr>
            <w:top w:val="none" w:sz="0" w:space="0" w:color="auto"/>
            <w:left w:val="none" w:sz="0" w:space="0" w:color="auto"/>
            <w:bottom w:val="none" w:sz="0" w:space="0" w:color="auto"/>
            <w:right w:val="none" w:sz="0" w:space="0" w:color="auto"/>
          </w:divBdr>
        </w:div>
        <w:div w:id="283076532">
          <w:marLeft w:val="0"/>
          <w:marRight w:val="0"/>
          <w:marTop w:val="0"/>
          <w:marBottom w:val="0"/>
          <w:divBdr>
            <w:top w:val="none" w:sz="0" w:space="0" w:color="auto"/>
            <w:left w:val="none" w:sz="0" w:space="0" w:color="auto"/>
            <w:bottom w:val="none" w:sz="0" w:space="0" w:color="auto"/>
            <w:right w:val="none" w:sz="0" w:space="0" w:color="auto"/>
          </w:divBdr>
        </w:div>
        <w:div w:id="45178886">
          <w:marLeft w:val="0"/>
          <w:marRight w:val="0"/>
          <w:marTop w:val="0"/>
          <w:marBottom w:val="0"/>
          <w:divBdr>
            <w:top w:val="none" w:sz="0" w:space="0" w:color="auto"/>
            <w:left w:val="none" w:sz="0" w:space="0" w:color="auto"/>
            <w:bottom w:val="none" w:sz="0" w:space="0" w:color="auto"/>
            <w:right w:val="none" w:sz="0" w:space="0" w:color="auto"/>
          </w:divBdr>
        </w:div>
        <w:div w:id="1791850428">
          <w:marLeft w:val="0"/>
          <w:marRight w:val="0"/>
          <w:marTop w:val="0"/>
          <w:marBottom w:val="0"/>
          <w:divBdr>
            <w:top w:val="none" w:sz="0" w:space="0" w:color="auto"/>
            <w:left w:val="none" w:sz="0" w:space="0" w:color="auto"/>
            <w:bottom w:val="none" w:sz="0" w:space="0" w:color="auto"/>
            <w:right w:val="none" w:sz="0" w:space="0" w:color="auto"/>
          </w:divBdr>
        </w:div>
        <w:div w:id="103770408">
          <w:marLeft w:val="0"/>
          <w:marRight w:val="0"/>
          <w:marTop w:val="0"/>
          <w:marBottom w:val="0"/>
          <w:divBdr>
            <w:top w:val="none" w:sz="0" w:space="0" w:color="auto"/>
            <w:left w:val="none" w:sz="0" w:space="0" w:color="auto"/>
            <w:bottom w:val="none" w:sz="0" w:space="0" w:color="auto"/>
            <w:right w:val="none" w:sz="0" w:space="0" w:color="auto"/>
          </w:divBdr>
        </w:div>
        <w:div w:id="1204059269">
          <w:marLeft w:val="0"/>
          <w:marRight w:val="0"/>
          <w:marTop w:val="0"/>
          <w:marBottom w:val="0"/>
          <w:divBdr>
            <w:top w:val="none" w:sz="0" w:space="0" w:color="auto"/>
            <w:left w:val="none" w:sz="0" w:space="0" w:color="auto"/>
            <w:bottom w:val="none" w:sz="0" w:space="0" w:color="auto"/>
            <w:right w:val="none" w:sz="0" w:space="0" w:color="auto"/>
          </w:divBdr>
        </w:div>
        <w:div w:id="961040020">
          <w:marLeft w:val="0"/>
          <w:marRight w:val="0"/>
          <w:marTop w:val="0"/>
          <w:marBottom w:val="0"/>
          <w:divBdr>
            <w:top w:val="none" w:sz="0" w:space="0" w:color="auto"/>
            <w:left w:val="none" w:sz="0" w:space="0" w:color="auto"/>
            <w:bottom w:val="none" w:sz="0" w:space="0" w:color="auto"/>
            <w:right w:val="none" w:sz="0" w:space="0" w:color="auto"/>
          </w:divBdr>
        </w:div>
        <w:div w:id="408044200">
          <w:marLeft w:val="0"/>
          <w:marRight w:val="0"/>
          <w:marTop w:val="0"/>
          <w:marBottom w:val="0"/>
          <w:divBdr>
            <w:top w:val="none" w:sz="0" w:space="0" w:color="auto"/>
            <w:left w:val="none" w:sz="0" w:space="0" w:color="auto"/>
            <w:bottom w:val="none" w:sz="0" w:space="0" w:color="auto"/>
            <w:right w:val="none" w:sz="0" w:space="0" w:color="auto"/>
          </w:divBdr>
        </w:div>
        <w:div w:id="1344624600">
          <w:marLeft w:val="0"/>
          <w:marRight w:val="0"/>
          <w:marTop w:val="0"/>
          <w:marBottom w:val="0"/>
          <w:divBdr>
            <w:top w:val="none" w:sz="0" w:space="0" w:color="auto"/>
            <w:left w:val="none" w:sz="0" w:space="0" w:color="auto"/>
            <w:bottom w:val="none" w:sz="0" w:space="0" w:color="auto"/>
            <w:right w:val="none" w:sz="0" w:space="0" w:color="auto"/>
          </w:divBdr>
        </w:div>
        <w:div w:id="604382034">
          <w:marLeft w:val="0"/>
          <w:marRight w:val="0"/>
          <w:marTop w:val="0"/>
          <w:marBottom w:val="0"/>
          <w:divBdr>
            <w:top w:val="none" w:sz="0" w:space="0" w:color="auto"/>
            <w:left w:val="none" w:sz="0" w:space="0" w:color="auto"/>
            <w:bottom w:val="none" w:sz="0" w:space="0" w:color="auto"/>
            <w:right w:val="none" w:sz="0" w:space="0" w:color="auto"/>
          </w:divBdr>
        </w:div>
        <w:div w:id="549802720">
          <w:marLeft w:val="0"/>
          <w:marRight w:val="0"/>
          <w:marTop w:val="0"/>
          <w:marBottom w:val="0"/>
          <w:divBdr>
            <w:top w:val="none" w:sz="0" w:space="0" w:color="auto"/>
            <w:left w:val="none" w:sz="0" w:space="0" w:color="auto"/>
            <w:bottom w:val="none" w:sz="0" w:space="0" w:color="auto"/>
            <w:right w:val="none" w:sz="0" w:space="0" w:color="auto"/>
          </w:divBdr>
        </w:div>
        <w:div w:id="1961262770">
          <w:marLeft w:val="0"/>
          <w:marRight w:val="0"/>
          <w:marTop w:val="0"/>
          <w:marBottom w:val="0"/>
          <w:divBdr>
            <w:top w:val="none" w:sz="0" w:space="0" w:color="auto"/>
            <w:left w:val="none" w:sz="0" w:space="0" w:color="auto"/>
            <w:bottom w:val="none" w:sz="0" w:space="0" w:color="auto"/>
            <w:right w:val="none" w:sz="0" w:space="0" w:color="auto"/>
          </w:divBdr>
        </w:div>
        <w:div w:id="460852233">
          <w:marLeft w:val="0"/>
          <w:marRight w:val="0"/>
          <w:marTop w:val="0"/>
          <w:marBottom w:val="0"/>
          <w:divBdr>
            <w:top w:val="none" w:sz="0" w:space="0" w:color="auto"/>
            <w:left w:val="none" w:sz="0" w:space="0" w:color="auto"/>
            <w:bottom w:val="none" w:sz="0" w:space="0" w:color="auto"/>
            <w:right w:val="none" w:sz="0" w:space="0" w:color="auto"/>
          </w:divBdr>
        </w:div>
        <w:div w:id="965546026">
          <w:marLeft w:val="0"/>
          <w:marRight w:val="0"/>
          <w:marTop w:val="0"/>
          <w:marBottom w:val="0"/>
          <w:divBdr>
            <w:top w:val="none" w:sz="0" w:space="0" w:color="auto"/>
            <w:left w:val="none" w:sz="0" w:space="0" w:color="auto"/>
            <w:bottom w:val="none" w:sz="0" w:space="0" w:color="auto"/>
            <w:right w:val="none" w:sz="0" w:space="0" w:color="auto"/>
          </w:divBdr>
        </w:div>
        <w:div w:id="862742327">
          <w:marLeft w:val="0"/>
          <w:marRight w:val="0"/>
          <w:marTop w:val="0"/>
          <w:marBottom w:val="0"/>
          <w:divBdr>
            <w:top w:val="none" w:sz="0" w:space="0" w:color="auto"/>
            <w:left w:val="none" w:sz="0" w:space="0" w:color="auto"/>
            <w:bottom w:val="none" w:sz="0" w:space="0" w:color="auto"/>
            <w:right w:val="none" w:sz="0" w:space="0" w:color="auto"/>
          </w:divBdr>
        </w:div>
        <w:div w:id="1631550263">
          <w:marLeft w:val="0"/>
          <w:marRight w:val="0"/>
          <w:marTop w:val="0"/>
          <w:marBottom w:val="0"/>
          <w:divBdr>
            <w:top w:val="none" w:sz="0" w:space="0" w:color="auto"/>
            <w:left w:val="none" w:sz="0" w:space="0" w:color="auto"/>
            <w:bottom w:val="none" w:sz="0" w:space="0" w:color="auto"/>
            <w:right w:val="none" w:sz="0" w:space="0" w:color="auto"/>
          </w:divBdr>
        </w:div>
        <w:div w:id="139157394">
          <w:marLeft w:val="0"/>
          <w:marRight w:val="0"/>
          <w:marTop w:val="0"/>
          <w:marBottom w:val="0"/>
          <w:divBdr>
            <w:top w:val="none" w:sz="0" w:space="0" w:color="auto"/>
            <w:left w:val="none" w:sz="0" w:space="0" w:color="auto"/>
            <w:bottom w:val="none" w:sz="0" w:space="0" w:color="auto"/>
            <w:right w:val="none" w:sz="0" w:space="0" w:color="auto"/>
          </w:divBdr>
        </w:div>
        <w:div w:id="428551911">
          <w:marLeft w:val="0"/>
          <w:marRight w:val="0"/>
          <w:marTop w:val="0"/>
          <w:marBottom w:val="0"/>
          <w:divBdr>
            <w:top w:val="none" w:sz="0" w:space="0" w:color="auto"/>
            <w:left w:val="none" w:sz="0" w:space="0" w:color="auto"/>
            <w:bottom w:val="none" w:sz="0" w:space="0" w:color="auto"/>
            <w:right w:val="none" w:sz="0" w:space="0" w:color="auto"/>
          </w:divBdr>
        </w:div>
        <w:div w:id="1792168456">
          <w:marLeft w:val="0"/>
          <w:marRight w:val="0"/>
          <w:marTop w:val="0"/>
          <w:marBottom w:val="0"/>
          <w:divBdr>
            <w:top w:val="none" w:sz="0" w:space="0" w:color="auto"/>
            <w:left w:val="none" w:sz="0" w:space="0" w:color="auto"/>
            <w:bottom w:val="none" w:sz="0" w:space="0" w:color="auto"/>
            <w:right w:val="none" w:sz="0" w:space="0" w:color="auto"/>
          </w:divBdr>
        </w:div>
        <w:div w:id="572010255">
          <w:marLeft w:val="0"/>
          <w:marRight w:val="0"/>
          <w:marTop w:val="0"/>
          <w:marBottom w:val="0"/>
          <w:divBdr>
            <w:top w:val="none" w:sz="0" w:space="0" w:color="auto"/>
            <w:left w:val="none" w:sz="0" w:space="0" w:color="auto"/>
            <w:bottom w:val="none" w:sz="0" w:space="0" w:color="auto"/>
            <w:right w:val="none" w:sz="0" w:space="0" w:color="auto"/>
          </w:divBdr>
        </w:div>
        <w:div w:id="1938320162">
          <w:marLeft w:val="0"/>
          <w:marRight w:val="0"/>
          <w:marTop w:val="0"/>
          <w:marBottom w:val="0"/>
          <w:divBdr>
            <w:top w:val="none" w:sz="0" w:space="0" w:color="auto"/>
            <w:left w:val="none" w:sz="0" w:space="0" w:color="auto"/>
            <w:bottom w:val="none" w:sz="0" w:space="0" w:color="auto"/>
            <w:right w:val="none" w:sz="0" w:space="0" w:color="auto"/>
          </w:divBdr>
        </w:div>
        <w:div w:id="721251148">
          <w:marLeft w:val="0"/>
          <w:marRight w:val="0"/>
          <w:marTop w:val="0"/>
          <w:marBottom w:val="0"/>
          <w:divBdr>
            <w:top w:val="none" w:sz="0" w:space="0" w:color="auto"/>
            <w:left w:val="none" w:sz="0" w:space="0" w:color="auto"/>
            <w:bottom w:val="none" w:sz="0" w:space="0" w:color="auto"/>
            <w:right w:val="none" w:sz="0" w:space="0" w:color="auto"/>
          </w:divBdr>
        </w:div>
        <w:div w:id="1612396675">
          <w:marLeft w:val="0"/>
          <w:marRight w:val="0"/>
          <w:marTop w:val="0"/>
          <w:marBottom w:val="0"/>
          <w:divBdr>
            <w:top w:val="none" w:sz="0" w:space="0" w:color="auto"/>
            <w:left w:val="none" w:sz="0" w:space="0" w:color="auto"/>
            <w:bottom w:val="none" w:sz="0" w:space="0" w:color="auto"/>
            <w:right w:val="none" w:sz="0" w:space="0" w:color="auto"/>
          </w:divBdr>
        </w:div>
        <w:div w:id="44766123">
          <w:marLeft w:val="0"/>
          <w:marRight w:val="0"/>
          <w:marTop w:val="0"/>
          <w:marBottom w:val="0"/>
          <w:divBdr>
            <w:top w:val="none" w:sz="0" w:space="0" w:color="auto"/>
            <w:left w:val="none" w:sz="0" w:space="0" w:color="auto"/>
            <w:bottom w:val="none" w:sz="0" w:space="0" w:color="auto"/>
            <w:right w:val="none" w:sz="0" w:space="0" w:color="auto"/>
          </w:divBdr>
        </w:div>
        <w:div w:id="361129786">
          <w:marLeft w:val="0"/>
          <w:marRight w:val="0"/>
          <w:marTop w:val="0"/>
          <w:marBottom w:val="0"/>
          <w:divBdr>
            <w:top w:val="none" w:sz="0" w:space="0" w:color="auto"/>
            <w:left w:val="none" w:sz="0" w:space="0" w:color="auto"/>
            <w:bottom w:val="none" w:sz="0" w:space="0" w:color="auto"/>
            <w:right w:val="none" w:sz="0" w:space="0" w:color="auto"/>
          </w:divBdr>
        </w:div>
        <w:div w:id="1142574415">
          <w:marLeft w:val="0"/>
          <w:marRight w:val="0"/>
          <w:marTop w:val="0"/>
          <w:marBottom w:val="0"/>
          <w:divBdr>
            <w:top w:val="none" w:sz="0" w:space="0" w:color="auto"/>
            <w:left w:val="none" w:sz="0" w:space="0" w:color="auto"/>
            <w:bottom w:val="none" w:sz="0" w:space="0" w:color="auto"/>
            <w:right w:val="none" w:sz="0" w:space="0" w:color="auto"/>
          </w:divBdr>
        </w:div>
        <w:div w:id="1639140495">
          <w:marLeft w:val="0"/>
          <w:marRight w:val="0"/>
          <w:marTop w:val="0"/>
          <w:marBottom w:val="0"/>
          <w:divBdr>
            <w:top w:val="none" w:sz="0" w:space="0" w:color="auto"/>
            <w:left w:val="none" w:sz="0" w:space="0" w:color="auto"/>
            <w:bottom w:val="none" w:sz="0" w:space="0" w:color="auto"/>
            <w:right w:val="none" w:sz="0" w:space="0" w:color="auto"/>
          </w:divBdr>
        </w:div>
        <w:div w:id="451944065">
          <w:marLeft w:val="0"/>
          <w:marRight w:val="0"/>
          <w:marTop w:val="0"/>
          <w:marBottom w:val="0"/>
          <w:divBdr>
            <w:top w:val="none" w:sz="0" w:space="0" w:color="auto"/>
            <w:left w:val="none" w:sz="0" w:space="0" w:color="auto"/>
            <w:bottom w:val="none" w:sz="0" w:space="0" w:color="auto"/>
            <w:right w:val="none" w:sz="0" w:space="0" w:color="auto"/>
          </w:divBdr>
        </w:div>
        <w:div w:id="1341662400">
          <w:marLeft w:val="0"/>
          <w:marRight w:val="0"/>
          <w:marTop w:val="0"/>
          <w:marBottom w:val="0"/>
          <w:divBdr>
            <w:top w:val="none" w:sz="0" w:space="0" w:color="auto"/>
            <w:left w:val="none" w:sz="0" w:space="0" w:color="auto"/>
            <w:bottom w:val="none" w:sz="0" w:space="0" w:color="auto"/>
            <w:right w:val="none" w:sz="0" w:space="0" w:color="auto"/>
          </w:divBdr>
        </w:div>
        <w:div w:id="1683429581">
          <w:marLeft w:val="0"/>
          <w:marRight w:val="0"/>
          <w:marTop w:val="0"/>
          <w:marBottom w:val="0"/>
          <w:divBdr>
            <w:top w:val="none" w:sz="0" w:space="0" w:color="auto"/>
            <w:left w:val="none" w:sz="0" w:space="0" w:color="auto"/>
            <w:bottom w:val="none" w:sz="0" w:space="0" w:color="auto"/>
            <w:right w:val="none" w:sz="0" w:space="0" w:color="auto"/>
          </w:divBdr>
        </w:div>
        <w:div w:id="1865166396">
          <w:marLeft w:val="0"/>
          <w:marRight w:val="0"/>
          <w:marTop w:val="0"/>
          <w:marBottom w:val="0"/>
          <w:divBdr>
            <w:top w:val="none" w:sz="0" w:space="0" w:color="auto"/>
            <w:left w:val="none" w:sz="0" w:space="0" w:color="auto"/>
            <w:bottom w:val="none" w:sz="0" w:space="0" w:color="auto"/>
            <w:right w:val="none" w:sz="0" w:space="0" w:color="auto"/>
          </w:divBdr>
        </w:div>
        <w:div w:id="1051422992">
          <w:marLeft w:val="0"/>
          <w:marRight w:val="0"/>
          <w:marTop w:val="0"/>
          <w:marBottom w:val="0"/>
          <w:divBdr>
            <w:top w:val="none" w:sz="0" w:space="0" w:color="auto"/>
            <w:left w:val="none" w:sz="0" w:space="0" w:color="auto"/>
            <w:bottom w:val="none" w:sz="0" w:space="0" w:color="auto"/>
            <w:right w:val="none" w:sz="0" w:space="0" w:color="auto"/>
          </w:divBdr>
        </w:div>
        <w:div w:id="574166916">
          <w:marLeft w:val="0"/>
          <w:marRight w:val="0"/>
          <w:marTop w:val="0"/>
          <w:marBottom w:val="0"/>
          <w:divBdr>
            <w:top w:val="none" w:sz="0" w:space="0" w:color="auto"/>
            <w:left w:val="none" w:sz="0" w:space="0" w:color="auto"/>
            <w:bottom w:val="none" w:sz="0" w:space="0" w:color="auto"/>
            <w:right w:val="none" w:sz="0" w:space="0" w:color="auto"/>
          </w:divBdr>
        </w:div>
        <w:div w:id="658458019">
          <w:marLeft w:val="0"/>
          <w:marRight w:val="0"/>
          <w:marTop w:val="0"/>
          <w:marBottom w:val="0"/>
          <w:divBdr>
            <w:top w:val="none" w:sz="0" w:space="0" w:color="auto"/>
            <w:left w:val="none" w:sz="0" w:space="0" w:color="auto"/>
            <w:bottom w:val="none" w:sz="0" w:space="0" w:color="auto"/>
            <w:right w:val="none" w:sz="0" w:space="0" w:color="auto"/>
          </w:divBdr>
        </w:div>
        <w:div w:id="729693514">
          <w:marLeft w:val="0"/>
          <w:marRight w:val="0"/>
          <w:marTop w:val="0"/>
          <w:marBottom w:val="0"/>
          <w:divBdr>
            <w:top w:val="none" w:sz="0" w:space="0" w:color="auto"/>
            <w:left w:val="none" w:sz="0" w:space="0" w:color="auto"/>
            <w:bottom w:val="none" w:sz="0" w:space="0" w:color="auto"/>
            <w:right w:val="none" w:sz="0" w:space="0" w:color="auto"/>
          </w:divBdr>
        </w:div>
        <w:div w:id="1678772392">
          <w:marLeft w:val="0"/>
          <w:marRight w:val="0"/>
          <w:marTop w:val="0"/>
          <w:marBottom w:val="0"/>
          <w:divBdr>
            <w:top w:val="none" w:sz="0" w:space="0" w:color="auto"/>
            <w:left w:val="none" w:sz="0" w:space="0" w:color="auto"/>
            <w:bottom w:val="none" w:sz="0" w:space="0" w:color="auto"/>
            <w:right w:val="none" w:sz="0" w:space="0" w:color="auto"/>
          </w:divBdr>
        </w:div>
        <w:div w:id="810906435">
          <w:marLeft w:val="0"/>
          <w:marRight w:val="0"/>
          <w:marTop w:val="0"/>
          <w:marBottom w:val="0"/>
          <w:divBdr>
            <w:top w:val="none" w:sz="0" w:space="0" w:color="auto"/>
            <w:left w:val="none" w:sz="0" w:space="0" w:color="auto"/>
            <w:bottom w:val="none" w:sz="0" w:space="0" w:color="auto"/>
            <w:right w:val="none" w:sz="0" w:space="0" w:color="auto"/>
          </w:divBdr>
        </w:div>
        <w:div w:id="2027293505">
          <w:marLeft w:val="0"/>
          <w:marRight w:val="0"/>
          <w:marTop w:val="0"/>
          <w:marBottom w:val="0"/>
          <w:divBdr>
            <w:top w:val="none" w:sz="0" w:space="0" w:color="auto"/>
            <w:left w:val="none" w:sz="0" w:space="0" w:color="auto"/>
            <w:bottom w:val="none" w:sz="0" w:space="0" w:color="auto"/>
            <w:right w:val="none" w:sz="0" w:space="0" w:color="auto"/>
          </w:divBdr>
        </w:div>
        <w:div w:id="1018123108">
          <w:marLeft w:val="0"/>
          <w:marRight w:val="0"/>
          <w:marTop w:val="0"/>
          <w:marBottom w:val="0"/>
          <w:divBdr>
            <w:top w:val="none" w:sz="0" w:space="0" w:color="auto"/>
            <w:left w:val="none" w:sz="0" w:space="0" w:color="auto"/>
            <w:bottom w:val="none" w:sz="0" w:space="0" w:color="auto"/>
            <w:right w:val="none" w:sz="0" w:space="0" w:color="auto"/>
          </w:divBdr>
        </w:div>
        <w:div w:id="1225723490">
          <w:marLeft w:val="0"/>
          <w:marRight w:val="0"/>
          <w:marTop w:val="0"/>
          <w:marBottom w:val="0"/>
          <w:divBdr>
            <w:top w:val="none" w:sz="0" w:space="0" w:color="auto"/>
            <w:left w:val="none" w:sz="0" w:space="0" w:color="auto"/>
            <w:bottom w:val="none" w:sz="0" w:space="0" w:color="auto"/>
            <w:right w:val="none" w:sz="0" w:space="0" w:color="auto"/>
          </w:divBdr>
        </w:div>
      </w:divsChild>
    </w:div>
    <w:div w:id="1560632988">
      <w:bodyDiv w:val="1"/>
      <w:marLeft w:val="0"/>
      <w:marRight w:val="0"/>
      <w:marTop w:val="0"/>
      <w:marBottom w:val="0"/>
      <w:divBdr>
        <w:top w:val="none" w:sz="0" w:space="0" w:color="auto"/>
        <w:left w:val="none" w:sz="0" w:space="0" w:color="auto"/>
        <w:bottom w:val="none" w:sz="0" w:space="0" w:color="auto"/>
        <w:right w:val="none" w:sz="0" w:space="0" w:color="auto"/>
      </w:divBdr>
    </w:div>
    <w:div w:id="1561136207">
      <w:bodyDiv w:val="1"/>
      <w:marLeft w:val="0"/>
      <w:marRight w:val="0"/>
      <w:marTop w:val="0"/>
      <w:marBottom w:val="0"/>
      <w:divBdr>
        <w:top w:val="none" w:sz="0" w:space="0" w:color="auto"/>
        <w:left w:val="none" w:sz="0" w:space="0" w:color="auto"/>
        <w:bottom w:val="none" w:sz="0" w:space="0" w:color="auto"/>
        <w:right w:val="none" w:sz="0" w:space="0" w:color="auto"/>
      </w:divBdr>
    </w:div>
    <w:div w:id="1668822060">
      <w:bodyDiv w:val="1"/>
      <w:marLeft w:val="0"/>
      <w:marRight w:val="0"/>
      <w:marTop w:val="0"/>
      <w:marBottom w:val="0"/>
      <w:divBdr>
        <w:top w:val="none" w:sz="0" w:space="0" w:color="auto"/>
        <w:left w:val="none" w:sz="0" w:space="0" w:color="auto"/>
        <w:bottom w:val="none" w:sz="0" w:space="0" w:color="auto"/>
        <w:right w:val="none" w:sz="0" w:space="0" w:color="auto"/>
      </w:divBdr>
    </w:div>
    <w:div w:id="1669865375">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13010">
      <w:bodyDiv w:val="1"/>
      <w:marLeft w:val="0"/>
      <w:marRight w:val="0"/>
      <w:marTop w:val="0"/>
      <w:marBottom w:val="0"/>
      <w:divBdr>
        <w:top w:val="none" w:sz="0" w:space="0" w:color="auto"/>
        <w:left w:val="none" w:sz="0" w:space="0" w:color="auto"/>
        <w:bottom w:val="none" w:sz="0" w:space="0" w:color="auto"/>
        <w:right w:val="none" w:sz="0" w:space="0" w:color="auto"/>
      </w:divBdr>
    </w:div>
    <w:div w:id="168856161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0257">
      <w:bodyDiv w:val="1"/>
      <w:marLeft w:val="0"/>
      <w:marRight w:val="0"/>
      <w:marTop w:val="0"/>
      <w:marBottom w:val="0"/>
      <w:divBdr>
        <w:top w:val="none" w:sz="0" w:space="0" w:color="auto"/>
        <w:left w:val="none" w:sz="0" w:space="0" w:color="auto"/>
        <w:bottom w:val="none" w:sz="0" w:space="0" w:color="auto"/>
        <w:right w:val="none" w:sz="0" w:space="0" w:color="auto"/>
      </w:divBdr>
    </w:div>
    <w:div w:id="175284926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2624582">
      <w:bodyDiv w:val="1"/>
      <w:marLeft w:val="0"/>
      <w:marRight w:val="0"/>
      <w:marTop w:val="0"/>
      <w:marBottom w:val="0"/>
      <w:divBdr>
        <w:top w:val="none" w:sz="0" w:space="0" w:color="auto"/>
        <w:left w:val="none" w:sz="0" w:space="0" w:color="auto"/>
        <w:bottom w:val="none" w:sz="0" w:space="0" w:color="auto"/>
        <w:right w:val="none" w:sz="0" w:space="0" w:color="auto"/>
      </w:divBdr>
    </w:div>
    <w:div w:id="1786733968">
      <w:bodyDiv w:val="1"/>
      <w:marLeft w:val="0"/>
      <w:marRight w:val="0"/>
      <w:marTop w:val="0"/>
      <w:marBottom w:val="0"/>
      <w:divBdr>
        <w:top w:val="none" w:sz="0" w:space="0" w:color="auto"/>
        <w:left w:val="none" w:sz="0" w:space="0" w:color="auto"/>
        <w:bottom w:val="none" w:sz="0" w:space="0" w:color="auto"/>
        <w:right w:val="none" w:sz="0" w:space="0" w:color="auto"/>
      </w:divBdr>
    </w:div>
    <w:div w:id="1787504235">
      <w:bodyDiv w:val="1"/>
      <w:marLeft w:val="0"/>
      <w:marRight w:val="0"/>
      <w:marTop w:val="0"/>
      <w:marBottom w:val="0"/>
      <w:divBdr>
        <w:top w:val="none" w:sz="0" w:space="0" w:color="auto"/>
        <w:left w:val="none" w:sz="0" w:space="0" w:color="auto"/>
        <w:bottom w:val="none" w:sz="0" w:space="0" w:color="auto"/>
        <w:right w:val="none" w:sz="0" w:space="0" w:color="auto"/>
      </w:divBdr>
      <w:divsChild>
        <w:div w:id="1334576916">
          <w:marLeft w:val="0"/>
          <w:marRight w:val="0"/>
          <w:marTop w:val="0"/>
          <w:marBottom w:val="0"/>
          <w:divBdr>
            <w:top w:val="none" w:sz="0" w:space="0" w:color="auto"/>
            <w:left w:val="none" w:sz="0" w:space="0" w:color="auto"/>
            <w:bottom w:val="none" w:sz="0" w:space="0" w:color="auto"/>
            <w:right w:val="none" w:sz="0" w:space="0" w:color="auto"/>
          </w:divBdr>
        </w:div>
        <w:div w:id="527913323">
          <w:marLeft w:val="0"/>
          <w:marRight w:val="0"/>
          <w:marTop w:val="0"/>
          <w:marBottom w:val="0"/>
          <w:divBdr>
            <w:top w:val="none" w:sz="0" w:space="0" w:color="auto"/>
            <w:left w:val="none" w:sz="0" w:space="0" w:color="auto"/>
            <w:bottom w:val="none" w:sz="0" w:space="0" w:color="auto"/>
            <w:right w:val="none" w:sz="0" w:space="0" w:color="auto"/>
          </w:divBdr>
        </w:div>
        <w:div w:id="314796893">
          <w:marLeft w:val="0"/>
          <w:marRight w:val="0"/>
          <w:marTop w:val="0"/>
          <w:marBottom w:val="0"/>
          <w:divBdr>
            <w:top w:val="none" w:sz="0" w:space="0" w:color="auto"/>
            <w:left w:val="none" w:sz="0" w:space="0" w:color="auto"/>
            <w:bottom w:val="none" w:sz="0" w:space="0" w:color="auto"/>
            <w:right w:val="none" w:sz="0" w:space="0" w:color="auto"/>
          </w:divBdr>
        </w:div>
        <w:div w:id="1816098016">
          <w:marLeft w:val="0"/>
          <w:marRight w:val="0"/>
          <w:marTop w:val="0"/>
          <w:marBottom w:val="0"/>
          <w:divBdr>
            <w:top w:val="none" w:sz="0" w:space="0" w:color="auto"/>
            <w:left w:val="none" w:sz="0" w:space="0" w:color="auto"/>
            <w:bottom w:val="none" w:sz="0" w:space="0" w:color="auto"/>
            <w:right w:val="none" w:sz="0" w:space="0" w:color="auto"/>
          </w:divBdr>
        </w:div>
        <w:div w:id="1608154071">
          <w:marLeft w:val="0"/>
          <w:marRight w:val="0"/>
          <w:marTop w:val="0"/>
          <w:marBottom w:val="0"/>
          <w:divBdr>
            <w:top w:val="none" w:sz="0" w:space="0" w:color="auto"/>
            <w:left w:val="none" w:sz="0" w:space="0" w:color="auto"/>
            <w:bottom w:val="none" w:sz="0" w:space="0" w:color="auto"/>
            <w:right w:val="none" w:sz="0" w:space="0" w:color="auto"/>
          </w:divBdr>
        </w:div>
        <w:div w:id="120731933">
          <w:marLeft w:val="0"/>
          <w:marRight w:val="0"/>
          <w:marTop w:val="0"/>
          <w:marBottom w:val="0"/>
          <w:divBdr>
            <w:top w:val="none" w:sz="0" w:space="0" w:color="auto"/>
            <w:left w:val="none" w:sz="0" w:space="0" w:color="auto"/>
            <w:bottom w:val="none" w:sz="0" w:space="0" w:color="auto"/>
            <w:right w:val="none" w:sz="0" w:space="0" w:color="auto"/>
          </w:divBdr>
        </w:div>
        <w:div w:id="689718772">
          <w:marLeft w:val="0"/>
          <w:marRight w:val="0"/>
          <w:marTop w:val="0"/>
          <w:marBottom w:val="0"/>
          <w:divBdr>
            <w:top w:val="none" w:sz="0" w:space="0" w:color="auto"/>
            <w:left w:val="none" w:sz="0" w:space="0" w:color="auto"/>
            <w:bottom w:val="none" w:sz="0" w:space="0" w:color="auto"/>
            <w:right w:val="none" w:sz="0" w:space="0" w:color="auto"/>
          </w:divBdr>
        </w:div>
        <w:div w:id="1061176594">
          <w:marLeft w:val="0"/>
          <w:marRight w:val="0"/>
          <w:marTop w:val="0"/>
          <w:marBottom w:val="0"/>
          <w:divBdr>
            <w:top w:val="none" w:sz="0" w:space="0" w:color="auto"/>
            <w:left w:val="none" w:sz="0" w:space="0" w:color="auto"/>
            <w:bottom w:val="none" w:sz="0" w:space="0" w:color="auto"/>
            <w:right w:val="none" w:sz="0" w:space="0" w:color="auto"/>
          </w:divBdr>
        </w:div>
      </w:divsChild>
    </w:div>
    <w:div w:id="1825392182">
      <w:bodyDiv w:val="1"/>
      <w:marLeft w:val="0"/>
      <w:marRight w:val="0"/>
      <w:marTop w:val="0"/>
      <w:marBottom w:val="0"/>
      <w:divBdr>
        <w:top w:val="none" w:sz="0" w:space="0" w:color="auto"/>
        <w:left w:val="none" w:sz="0" w:space="0" w:color="auto"/>
        <w:bottom w:val="none" w:sz="0" w:space="0" w:color="auto"/>
        <w:right w:val="none" w:sz="0" w:space="0" w:color="auto"/>
      </w:divBdr>
    </w:div>
    <w:div w:id="1829780901">
      <w:bodyDiv w:val="1"/>
      <w:marLeft w:val="0"/>
      <w:marRight w:val="0"/>
      <w:marTop w:val="0"/>
      <w:marBottom w:val="0"/>
      <w:divBdr>
        <w:top w:val="none" w:sz="0" w:space="0" w:color="auto"/>
        <w:left w:val="none" w:sz="0" w:space="0" w:color="auto"/>
        <w:bottom w:val="none" w:sz="0" w:space="0" w:color="auto"/>
        <w:right w:val="none" w:sz="0" w:space="0" w:color="auto"/>
      </w:divBdr>
    </w:div>
    <w:div w:id="1840583357">
      <w:bodyDiv w:val="1"/>
      <w:marLeft w:val="0"/>
      <w:marRight w:val="0"/>
      <w:marTop w:val="0"/>
      <w:marBottom w:val="0"/>
      <w:divBdr>
        <w:top w:val="none" w:sz="0" w:space="0" w:color="auto"/>
        <w:left w:val="none" w:sz="0" w:space="0" w:color="auto"/>
        <w:bottom w:val="none" w:sz="0" w:space="0" w:color="auto"/>
        <w:right w:val="none" w:sz="0" w:space="0" w:color="auto"/>
      </w:divBdr>
    </w:div>
    <w:div w:id="1880623486">
      <w:bodyDiv w:val="1"/>
      <w:marLeft w:val="0"/>
      <w:marRight w:val="0"/>
      <w:marTop w:val="0"/>
      <w:marBottom w:val="0"/>
      <w:divBdr>
        <w:top w:val="none" w:sz="0" w:space="0" w:color="auto"/>
        <w:left w:val="none" w:sz="0" w:space="0" w:color="auto"/>
        <w:bottom w:val="none" w:sz="0" w:space="0" w:color="auto"/>
        <w:right w:val="none" w:sz="0" w:space="0" w:color="auto"/>
      </w:divBdr>
    </w:div>
    <w:div w:id="188096935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836160">
      <w:bodyDiv w:val="1"/>
      <w:marLeft w:val="0"/>
      <w:marRight w:val="0"/>
      <w:marTop w:val="0"/>
      <w:marBottom w:val="0"/>
      <w:divBdr>
        <w:top w:val="none" w:sz="0" w:space="0" w:color="auto"/>
        <w:left w:val="none" w:sz="0" w:space="0" w:color="auto"/>
        <w:bottom w:val="none" w:sz="0" w:space="0" w:color="auto"/>
        <w:right w:val="none" w:sz="0" w:space="0" w:color="auto"/>
      </w:divBdr>
    </w:div>
    <w:div w:id="1899436569">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18754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6845096">
      <w:bodyDiv w:val="1"/>
      <w:marLeft w:val="0"/>
      <w:marRight w:val="0"/>
      <w:marTop w:val="0"/>
      <w:marBottom w:val="0"/>
      <w:divBdr>
        <w:top w:val="none" w:sz="0" w:space="0" w:color="auto"/>
        <w:left w:val="none" w:sz="0" w:space="0" w:color="auto"/>
        <w:bottom w:val="none" w:sz="0" w:space="0" w:color="auto"/>
        <w:right w:val="none" w:sz="0" w:space="0" w:color="auto"/>
      </w:divBdr>
    </w:div>
    <w:div w:id="194965263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4024788">
      <w:bodyDiv w:val="1"/>
      <w:marLeft w:val="0"/>
      <w:marRight w:val="0"/>
      <w:marTop w:val="0"/>
      <w:marBottom w:val="0"/>
      <w:divBdr>
        <w:top w:val="none" w:sz="0" w:space="0" w:color="auto"/>
        <w:left w:val="none" w:sz="0" w:space="0" w:color="auto"/>
        <w:bottom w:val="none" w:sz="0" w:space="0" w:color="auto"/>
        <w:right w:val="none" w:sz="0" w:space="0" w:color="auto"/>
      </w:divBdr>
    </w:div>
    <w:div w:id="2009481367">
      <w:bodyDiv w:val="1"/>
      <w:marLeft w:val="0"/>
      <w:marRight w:val="0"/>
      <w:marTop w:val="0"/>
      <w:marBottom w:val="0"/>
      <w:divBdr>
        <w:top w:val="none" w:sz="0" w:space="0" w:color="auto"/>
        <w:left w:val="none" w:sz="0" w:space="0" w:color="auto"/>
        <w:bottom w:val="none" w:sz="0" w:space="0" w:color="auto"/>
        <w:right w:val="none" w:sz="0" w:space="0" w:color="auto"/>
      </w:divBdr>
    </w:div>
    <w:div w:id="2021197216">
      <w:bodyDiv w:val="1"/>
      <w:marLeft w:val="0"/>
      <w:marRight w:val="0"/>
      <w:marTop w:val="0"/>
      <w:marBottom w:val="0"/>
      <w:divBdr>
        <w:top w:val="none" w:sz="0" w:space="0" w:color="auto"/>
        <w:left w:val="none" w:sz="0" w:space="0" w:color="auto"/>
        <w:bottom w:val="none" w:sz="0" w:space="0" w:color="auto"/>
        <w:right w:val="none" w:sz="0" w:space="0" w:color="auto"/>
      </w:divBdr>
    </w:div>
    <w:div w:id="2024503691">
      <w:bodyDiv w:val="1"/>
      <w:marLeft w:val="0"/>
      <w:marRight w:val="0"/>
      <w:marTop w:val="0"/>
      <w:marBottom w:val="0"/>
      <w:divBdr>
        <w:top w:val="none" w:sz="0" w:space="0" w:color="auto"/>
        <w:left w:val="none" w:sz="0" w:space="0" w:color="auto"/>
        <w:bottom w:val="none" w:sz="0" w:space="0" w:color="auto"/>
        <w:right w:val="none" w:sz="0" w:space="0" w:color="auto"/>
      </w:divBdr>
    </w:div>
    <w:div w:id="2025936881">
      <w:bodyDiv w:val="1"/>
      <w:marLeft w:val="0"/>
      <w:marRight w:val="0"/>
      <w:marTop w:val="0"/>
      <w:marBottom w:val="0"/>
      <w:divBdr>
        <w:top w:val="none" w:sz="0" w:space="0" w:color="auto"/>
        <w:left w:val="none" w:sz="0" w:space="0" w:color="auto"/>
        <w:bottom w:val="none" w:sz="0" w:space="0" w:color="auto"/>
        <w:right w:val="none" w:sz="0" w:space="0" w:color="auto"/>
      </w:divBdr>
    </w:div>
    <w:div w:id="203071842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627765">
      <w:bodyDiv w:val="1"/>
      <w:marLeft w:val="0"/>
      <w:marRight w:val="0"/>
      <w:marTop w:val="0"/>
      <w:marBottom w:val="0"/>
      <w:divBdr>
        <w:top w:val="none" w:sz="0" w:space="0" w:color="auto"/>
        <w:left w:val="none" w:sz="0" w:space="0" w:color="auto"/>
        <w:bottom w:val="none" w:sz="0" w:space="0" w:color="auto"/>
        <w:right w:val="none" w:sz="0" w:space="0" w:color="auto"/>
      </w:divBdr>
    </w:div>
    <w:div w:id="2056537182">
      <w:bodyDiv w:val="1"/>
      <w:marLeft w:val="0"/>
      <w:marRight w:val="0"/>
      <w:marTop w:val="0"/>
      <w:marBottom w:val="0"/>
      <w:divBdr>
        <w:top w:val="none" w:sz="0" w:space="0" w:color="auto"/>
        <w:left w:val="none" w:sz="0" w:space="0" w:color="auto"/>
        <w:bottom w:val="none" w:sz="0" w:space="0" w:color="auto"/>
        <w:right w:val="none" w:sz="0" w:space="0" w:color="auto"/>
      </w:divBdr>
    </w:div>
    <w:div w:id="2083259817">
      <w:bodyDiv w:val="1"/>
      <w:marLeft w:val="0"/>
      <w:marRight w:val="0"/>
      <w:marTop w:val="0"/>
      <w:marBottom w:val="0"/>
      <w:divBdr>
        <w:top w:val="none" w:sz="0" w:space="0" w:color="auto"/>
        <w:left w:val="none" w:sz="0" w:space="0" w:color="auto"/>
        <w:bottom w:val="none" w:sz="0" w:space="0" w:color="auto"/>
        <w:right w:val="none" w:sz="0" w:space="0" w:color="auto"/>
      </w:divBdr>
    </w:div>
    <w:div w:id="2096854076">
      <w:bodyDiv w:val="1"/>
      <w:marLeft w:val="0"/>
      <w:marRight w:val="0"/>
      <w:marTop w:val="0"/>
      <w:marBottom w:val="0"/>
      <w:divBdr>
        <w:top w:val="none" w:sz="0" w:space="0" w:color="auto"/>
        <w:left w:val="none" w:sz="0" w:space="0" w:color="auto"/>
        <w:bottom w:val="none" w:sz="0" w:space="0" w:color="auto"/>
        <w:right w:val="none" w:sz="0" w:space="0" w:color="auto"/>
      </w:divBdr>
    </w:div>
    <w:div w:id="21187442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30295">
      <w:bodyDiv w:val="1"/>
      <w:marLeft w:val="0"/>
      <w:marRight w:val="0"/>
      <w:marTop w:val="0"/>
      <w:marBottom w:val="0"/>
      <w:divBdr>
        <w:top w:val="none" w:sz="0" w:space="0" w:color="auto"/>
        <w:left w:val="none" w:sz="0" w:space="0" w:color="auto"/>
        <w:bottom w:val="none" w:sz="0" w:space="0" w:color="auto"/>
        <w:right w:val="none" w:sz="0" w:space="0" w:color="auto"/>
      </w:divBdr>
      <w:divsChild>
        <w:div w:id="5980988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www.newsworks.org/index.php/local/brandywine-to-broad/68959-obamas-response-to-surge-of-illegal-immigrants-at-border-free-lawyers-for-illegal-immigrants" TargetMode="External"/><Relationship Id="rId47" Type="http://schemas.openxmlformats.org/officeDocument/2006/relationships/hyperlink" Target="http://cis.org/feere/detained-immigrants-and-right-counsel" TargetMode="External"/><Relationship Id="rId48" Type="http://schemas.openxmlformats.org/officeDocument/2006/relationships/fontTable" Target="fontTable.xml"/><Relationship Id="rId49" Type="http://schemas.openxmlformats.org/officeDocument/2006/relationships/theme" Target="theme/theme1.xml"/><Relationship Id="rId20" Type="http://schemas.openxmlformats.org/officeDocument/2006/relationships/hyperlink" Target="https://www.fas.org/sgp/crs/homesec/R43613.pdf" TargetMode="External"/><Relationship Id="rId21" Type="http://schemas.openxmlformats.org/officeDocument/2006/relationships/hyperlink" Target="http://cis.org/feere/detained-immigrants-and-right-counsel" TargetMode="External"/><Relationship Id="rId22" Type="http://schemas.openxmlformats.org/officeDocument/2006/relationships/hyperlink" Target="http://www.kpbs.org/news/2011/dec/20/study-illuminates-derth-lawyers-immigration-courts/" TargetMode="External"/><Relationship Id="rId23" Type="http://schemas.openxmlformats.org/officeDocument/2006/relationships/hyperlink" Target="http://www.americanthinker.com/articles/2011/08/civil_gideon_an_idea_whose_time_should_not_come.html" TargetMode="External"/><Relationship Id="rId24" Type="http://schemas.openxmlformats.org/officeDocument/2006/relationships/hyperlink" Target="http://www.nydailynews.com/opinion/no-tax-dollars-lawsuits-give-poor-free-attorneys-no-civil-gideon-dangerous-article-1.190325" TargetMode="External"/><Relationship Id="rId25" Type="http://schemas.openxmlformats.org/officeDocument/2006/relationships/hyperlink" Target="http://www.scpr.org/news/2015/02/23/49993/immigration-courts-operating-in-crisis-mode-judges/" TargetMode="External"/><Relationship Id="rId26" Type="http://schemas.openxmlformats.org/officeDocument/2006/relationships/hyperlink" Target="http://cis.org/feere/detained-immigrants-and-right-counsel" TargetMode="External"/><Relationship Id="rId27" Type="http://schemas.openxmlformats.org/officeDocument/2006/relationships/hyperlink" Target="http://overlawyered.com/2008/06/the-case-against-civil-gideon/" TargetMode="External"/><Relationship Id="rId28" Type="http://schemas.openxmlformats.org/officeDocument/2006/relationships/hyperlink" Target="http://overlawyered.com/2008/06/the-case-against-civil-gideon/" TargetMode="External"/><Relationship Id="rId29" Type="http://schemas.openxmlformats.org/officeDocument/2006/relationships/hyperlink" Target="http://overlawyered.com/2008/06/the-case-against-civil-gideon/" TargetMode="External"/><Relationship Id="rId5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w.newsmax.com/Newsfront/illegal-immigrants-lawyers-bono/2014/04/21/id/566870/" TargetMode="External"/><Relationship Id="rId31" Type="http://schemas.openxmlformats.org/officeDocument/2006/relationships/hyperlink" Target="http://www.nieman.harvard.edu/wp-content/uploads/pod-assets/Image/microsites/immigration2013/resources/NAIJ%20BLUEPRINT%20-%20Revised%204-13-13%20.pdf" TargetMode="External"/><Relationship Id="rId32" Type="http://schemas.openxmlformats.org/officeDocument/2006/relationships/hyperlink" Target="http://www.abajournal.com/magazine/article/lawyers_and_judges_face_hurdles_in_struggle_to_cope_immigrants" TargetMode="Externa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www.latinpost.com/articles/53770/20150516/immigration-reform-news-backlog-of-immigration-court-cases-jumps-to-over-445-000.htm" TargetMode="External"/><Relationship Id="rId34" Type="http://schemas.openxmlformats.org/officeDocument/2006/relationships/hyperlink" Target="http://www.americanthinker.com/articles/2011/08/civil_gideon_an_idea_whose_time_should_not_come.html" TargetMode="External"/><Relationship Id="rId35" Type="http://schemas.openxmlformats.org/officeDocument/2006/relationships/hyperlink" Target="http://www.nytimes.com/2013/03/31/sunday-review/immigrant-detainees-and-the-right-to-counsel.html" TargetMode="External"/><Relationship Id="rId36" Type="http://schemas.openxmlformats.org/officeDocument/2006/relationships/hyperlink" Target="http://www.cis.org/" TargetMode="External"/><Relationship Id="rId10" Type="http://schemas.openxmlformats.org/officeDocument/2006/relationships/footer" Target="footer1.xml"/><Relationship Id="rId11" Type="http://schemas.openxmlformats.org/officeDocument/2006/relationships/hyperlink" Target="http://commdocs.house.gov/committees/judiciary/hju29329.000/hju29329_0f.htm" TargetMode="External"/><Relationship Id="rId12" Type="http://schemas.openxmlformats.org/officeDocument/2006/relationships/hyperlink" Target="http://www.nytimes.com/2014/06/07/us/us-to-provide-lawyers-for-children-facing-deportation.html" TargetMode="External"/><Relationship Id="rId13" Type="http://schemas.openxmlformats.org/officeDocument/2006/relationships/hyperlink" Target="http://www.judicialwatch.org/blog/2015/05/u-s-to-spend-2-mil-on-attorneys-for-illegal-alien-minors/" TargetMode="External"/><Relationship Id="rId14" Type="http://schemas.openxmlformats.org/officeDocument/2006/relationships/hyperlink" Target="http://www.breitbart.com/texas/2014/10/01/millions-of-tax-dollars-will-subsidize-attorneys-for-migrants-hoping-to-stay-in-us/" TargetMode="External"/><Relationship Id="rId15" Type="http://schemas.openxmlformats.org/officeDocument/2006/relationships/hyperlink" Target="http://www.cbsnews.com/news/for-unaccompanied-immigrant-children-a-shortage-of-lawyers/" TargetMode="External"/><Relationship Id="rId16" Type="http://schemas.openxmlformats.org/officeDocument/2006/relationships/hyperlink" Target="http://articles.latimes.com/2013/apr/25/local/la-me-ln-mentally-disabled-immigrants-ruling-20130425" TargetMode="External"/><Relationship Id="rId17" Type="http://schemas.openxmlformats.org/officeDocument/2006/relationships/hyperlink" Target="http://cnsnews.com/blog/craig-bannister/new-dhs-doj-policy-helps-insane-illegals-escape-deportation-detention" TargetMode="External"/><Relationship Id="rId18" Type="http://schemas.openxmlformats.org/officeDocument/2006/relationships/hyperlink" Target="http://www.nationaljournal.com/domesticpolicy/undocumented-immigrants-are-lawyering-up-20140421" TargetMode="External"/><Relationship Id="rId19" Type="http://schemas.openxmlformats.org/officeDocument/2006/relationships/hyperlink" Target="http://cis.org/feere/detained-immigrants-and-right-counsel" TargetMode="External"/><Relationship Id="rId37" Type="http://schemas.openxmlformats.org/officeDocument/2006/relationships/hyperlink" Target="http://www.washingtonexaminer.com/when-young-illegal-immigrants-cross-border-obama-gives-them-a-lawyer/article/2549503" TargetMode="External"/><Relationship Id="rId38" Type="http://schemas.openxmlformats.org/officeDocument/2006/relationships/hyperlink" Target="http://www.newsmax.com/US/Illegal-immigrants-legal-rights-government-benefits-Americans/2014/10/01/id/597981/" TargetMode="External"/><Relationship Id="rId39" Type="http://schemas.openxmlformats.org/officeDocument/2006/relationships/hyperlink" Target="http://www.nationalcenter.org/P21PR-Immigration_Public_Schools_081814.html" TargetMode="External"/><Relationship Id="rId40" Type="http://schemas.openxmlformats.org/officeDocument/2006/relationships/hyperlink" Target="http://www.newsmax.com/Finance/NealAsbury/Immigration-healthcare-illegal-emergency/2013/05/09/id/503579/" TargetMode="External"/><Relationship Id="rId41" Type="http://schemas.openxmlformats.org/officeDocument/2006/relationships/hyperlink" Target="http://www.breitbart.com/big-government/2014/01/16/exclusive-report-texas-taxpayers-paying-billions-of-dollars-to-fund-illegal-aliens-in-state/" TargetMode="External"/><Relationship Id="rId42" Type="http://schemas.openxmlformats.org/officeDocument/2006/relationships/hyperlink" Target="http://www.fairus.org/publications/the-fiscal-burden-of-illegal-immigration-on-u-s-taxpayers" TargetMode="External"/><Relationship Id="rId43" Type="http://schemas.openxmlformats.org/officeDocument/2006/relationships/hyperlink" Target="http://www.washingtonpost.com/posteverything/wp/2015/06/02/we-dont-need-fewer-lawyers-we-need-cheaper-ones/" TargetMode="External"/><Relationship Id="rId44" Type="http://schemas.openxmlformats.org/officeDocument/2006/relationships/hyperlink" Target="http://www.washingtonpost.com/posteverything/wp/2015/06/02/we-dont-need-fewer-lawyers-we-need-cheaper-ones/" TargetMode="External"/><Relationship Id="rId45" Type="http://schemas.openxmlformats.org/officeDocument/2006/relationships/hyperlink" Target="http://www.washingtonpost.com/posteverything/wp/2015/06/02/we-dont-need-fewer-lawyers-we-need-cheaper-o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F9173-99B4-8D4C-BFC8-9AF0DD1DC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8284</Words>
  <Characters>47225</Characters>
  <Application>Microsoft Macintosh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55399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3</cp:revision>
  <cp:lastPrinted>2015-12-19T13:19:00Z</cp:lastPrinted>
  <dcterms:created xsi:type="dcterms:W3CDTF">2015-12-19T13:19:00Z</dcterms:created>
  <dcterms:modified xsi:type="dcterms:W3CDTF">2015-12-19T13:19:00Z</dcterms:modified>
</cp:coreProperties>
</file>